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81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569"/>
        <w:gridCol w:w="1233"/>
        <w:gridCol w:w="751"/>
        <w:gridCol w:w="712"/>
        <w:gridCol w:w="132"/>
        <w:gridCol w:w="622"/>
        <w:gridCol w:w="379"/>
        <w:gridCol w:w="862"/>
        <w:gridCol w:w="412"/>
        <w:gridCol w:w="781"/>
        <w:gridCol w:w="496"/>
        <w:gridCol w:w="553"/>
        <w:gridCol w:w="580"/>
        <w:gridCol w:w="231"/>
        <w:gridCol w:w="3237"/>
        <w:gridCol w:w="75"/>
        <w:gridCol w:w="850"/>
        <w:gridCol w:w="712"/>
        <w:gridCol w:w="174"/>
        <w:gridCol w:w="532"/>
        <w:gridCol w:w="96"/>
        <w:gridCol w:w="1037"/>
      </w:tblGrid>
      <w:tr w:rsidR="00E975A3" w:rsidRPr="00E975A3" w:rsidTr="00B44A80">
        <w:trPr>
          <w:trHeight w:val="1545"/>
        </w:trPr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5A3" w:rsidRPr="00E975A3" w:rsidRDefault="00E975A3" w:rsidP="00E975A3">
            <w:pPr>
              <w:ind w:hanging="142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bookmarkStart w:id="0" w:name="RANGE!A1:L190"/>
            <w:bookmarkEnd w:id="0"/>
          </w:p>
        </w:tc>
        <w:tc>
          <w:tcPr>
            <w:tcW w:w="53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7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Приложение  1 </w:t>
            </w: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br/>
              <w:t>к распоряжению</w:t>
            </w: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br/>
            </w:r>
            <w:proofErr w:type="gram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Администрации</w:t>
            </w:r>
            <w:proofErr w:type="gramEnd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ЗАТО Северск</w:t>
            </w: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br/>
              <w:t>от _09.07.2021__ № _823-р__</w:t>
            </w:r>
          </w:p>
        </w:tc>
      </w:tr>
      <w:tr w:rsidR="00E975A3" w:rsidRPr="00E975A3" w:rsidTr="00B44A80">
        <w:trPr>
          <w:trHeight w:val="1215"/>
        </w:trPr>
        <w:tc>
          <w:tcPr>
            <w:tcW w:w="5000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ИТОГОВЫЙ ОТЧЕТ</w:t>
            </w: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br/>
              <w:t xml:space="preserve"> о реализации муниципальной программы</w:t>
            </w: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br/>
              <w:t xml:space="preserve">«Улучшение качественного состояния объектов улично-дорожной сети, </w:t>
            </w: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br/>
              <w:t xml:space="preserve">благоустройства и озеленения территории </w:t>
            </w:r>
            <w:proofErr w:type="spell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г</w:t>
            </w:r>
            <w:proofErr w:type="gram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.С</w:t>
            </w:r>
            <w:proofErr w:type="gramEnd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еверска</w:t>
            </w:r>
            <w:proofErr w:type="spellEnd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» </w:t>
            </w:r>
          </w:p>
        </w:tc>
      </w:tr>
      <w:tr w:rsidR="00E975A3" w:rsidRPr="00E975A3" w:rsidTr="00B44A80">
        <w:trPr>
          <w:trHeight w:val="72"/>
        </w:trPr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975A3" w:rsidRPr="00E975A3" w:rsidRDefault="00E975A3" w:rsidP="00E975A3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66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9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7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17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E975A3" w:rsidRPr="00E975A3" w:rsidTr="00B44A80">
        <w:trPr>
          <w:trHeight w:val="870"/>
        </w:trPr>
        <w:tc>
          <w:tcPr>
            <w:tcW w:w="1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№ </w:t>
            </w:r>
            <w:proofErr w:type="gram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</w:t>
            </w:r>
            <w:proofErr w:type="gramEnd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/п</w:t>
            </w:r>
          </w:p>
        </w:tc>
        <w:tc>
          <w:tcPr>
            <w:tcW w:w="660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Наименование программы, подпрограммы</w:t>
            </w:r>
          </w:p>
        </w:tc>
        <w:tc>
          <w:tcPr>
            <w:tcW w:w="2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Пе</w:t>
            </w:r>
            <w:proofErr w:type="spellEnd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-</w:t>
            </w:r>
            <w:proofErr w:type="spell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ри</w:t>
            </w:r>
            <w:proofErr w:type="spellEnd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-од, год</w:t>
            </w:r>
          </w:p>
        </w:tc>
        <w:tc>
          <w:tcPr>
            <w:tcW w:w="1226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Объем финансирования,</w:t>
            </w: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br/>
              <w:t xml:space="preserve">   тыс. руб.</w:t>
            </w:r>
          </w:p>
        </w:tc>
        <w:tc>
          <w:tcPr>
            <w:tcW w:w="377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Процент </w:t>
            </w:r>
            <w:proofErr w:type="spellStart"/>
            <w:proofErr w:type="gram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выпол</w:t>
            </w:r>
            <w:proofErr w:type="spellEnd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-нения</w:t>
            </w:r>
            <w:proofErr w:type="gramEnd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,               % </w:t>
            </w:r>
          </w:p>
        </w:tc>
        <w:tc>
          <w:tcPr>
            <w:tcW w:w="1179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Наименование целевого показателя программы, подпрограммы</w:t>
            </w:r>
          </w:p>
        </w:tc>
        <w:tc>
          <w:tcPr>
            <w:tcW w:w="2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gram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Едини-</w:t>
            </w:r>
            <w:proofErr w:type="spell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ца</w:t>
            </w:r>
            <w:proofErr w:type="spellEnd"/>
            <w:proofErr w:type="gramEnd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</w:t>
            </w:r>
            <w:proofErr w:type="spell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изме</w:t>
            </w:r>
            <w:proofErr w:type="spellEnd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-рения</w:t>
            </w:r>
          </w:p>
        </w:tc>
        <w:tc>
          <w:tcPr>
            <w:tcW w:w="84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Значения целевых показателей результативности</w:t>
            </w:r>
          </w:p>
        </w:tc>
      </w:tr>
      <w:tr w:rsidR="00E975A3" w:rsidRPr="00E975A3" w:rsidTr="00B44A80">
        <w:trPr>
          <w:trHeight w:val="645"/>
        </w:trPr>
        <w:tc>
          <w:tcPr>
            <w:tcW w:w="189" w:type="pct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7" w:type="pct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gridSpan w:val="3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gram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потреб-</w:t>
            </w:r>
            <w:proofErr w:type="spell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ность</w:t>
            </w:r>
            <w:proofErr w:type="spellEnd"/>
            <w:proofErr w:type="gramEnd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</w:t>
            </w:r>
          </w:p>
        </w:tc>
        <w:tc>
          <w:tcPr>
            <w:tcW w:w="424" w:type="pct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план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факт</w:t>
            </w:r>
          </w:p>
        </w:tc>
        <w:tc>
          <w:tcPr>
            <w:tcW w:w="377" w:type="pct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3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83" w:type="pct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7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план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факт</w:t>
            </w:r>
          </w:p>
        </w:tc>
        <w:tc>
          <w:tcPr>
            <w:tcW w:w="377" w:type="pct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оценка </w:t>
            </w:r>
            <w:proofErr w:type="spellStart"/>
            <w:proofErr w:type="gram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дости-жения</w:t>
            </w:r>
            <w:proofErr w:type="spellEnd"/>
            <w:proofErr w:type="gramEnd"/>
          </w:p>
        </w:tc>
      </w:tr>
    </w:tbl>
    <w:p w:rsidR="00E975A3" w:rsidRPr="00E975A3" w:rsidRDefault="00E975A3" w:rsidP="00E975A3">
      <w:pPr>
        <w:jc w:val="both"/>
        <w:rPr>
          <w:rFonts w:ascii="Times New Roman" w:eastAsia="Calibri" w:hAnsi="Times New Roman" w:cs="Times New Roman"/>
          <w:sz w:val="2"/>
          <w:szCs w:val="2"/>
        </w:rPr>
      </w:pPr>
    </w:p>
    <w:tbl>
      <w:tblPr>
        <w:tblW w:w="5081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569"/>
        <w:gridCol w:w="1984"/>
        <w:gridCol w:w="715"/>
        <w:gridCol w:w="1139"/>
        <w:gridCol w:w="1277"/>
        <w:gridCol w:w="1274"/>
        <w:gridCol w:w="1133"/>
        <w:gridCol w:w="3537"/>
        <w:gridCol w:w="6"/>
        <w:gridCol w:w="853"/>
        <w:gridCol w:w="706"/>
        <w:gridCol w:w="709"/>
        <w:gridCol w:w="1124"/>
      </w:tblGrid>
      <w:tr w:rsidR="00E975A3" w:rsidRPr="00E975A3" w:rsidTr="00B44A80">
        <w:trPr>
          <w:trHeight w:val="285"/>
          <w:tblHeader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7</w:t>
            </w:r>
          </w:p>
        </w:tc>
        <w:tc>
          <w:tcPr>
            <w:tcW w:w="11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</w:t>
            </w: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11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12</w:t>
            </w:r>
          </w:p>
        </w:tc>
      </w:tr>
      <w:tr w:rsidR="00E975A3" w:rsidRPr="00E975A3" w:rsidTr="00B44A80">
        <w:trPr>
          <w:trHeight w:val="1723"/>
        </w:trPr>
        <w:tc>
          <w:tcPr>
            <w:tcW w:w="1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</w:t>
            </w:r>
          </w:p>
        </w:tc>
        <w:tc>
          <w:tcPr>
            <w:tcW w:w="6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Муниципальная программа «Улучшение качественного состояния объектов улично-дорожной сети, благоустройства                и озеленения                    территории  </w:t>
            </w:r>
            <w:proofErr w:type="spell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г</w:t>
            </w:r>
            <w:proofErr w:type="gram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.С</w:t>
            </w:r>
            <w:proofErr w:type="gramEnd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еверска</w:t>
            </w:r>
            <w:proofErr w:type="spellEnd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» </w:t>
            </w:r>
          </w:p>
        </w:tc>
        <w:tc>
          <w:tcPr>
            <w:tcW w:w="2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2015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395 405,51</w:t>
            </w:r>
          </w:p>
        </w:tc>
        <w:tc>
          <w:tcPr>
            <w:tcW w:w="4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395 405,51</w:t>
            </w:r>
          </w:p>
        </w:tc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387 564,81</w:t>
            </w:r>
          </w:p>
        </w:tc>
        <w:tc>
          <w:tcPr>
            <w:tcW w:w="3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98,0</w:t>
            </w: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1. 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   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proofErr w:type="gram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проц</w:t>
            </w:r>
            <w:proofErr w:type="spellEnd"/>
            <w:proofErr w:type="gramEnd"/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88,9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88,9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</w:tr>
      <w:tr w:rsidR="00E975A3" w:rsidRPr="00E975A3" w:rsidTr="00B44A80">
        <w:trPr>
          <w:trHeight w:val="714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2. Доля ликвидированных </w:t>
            </w:r>
            <w:proofErr w:type="spell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старовозрастных</w:t>
            </w:r>
            <w:proofErr w:type="spellEnd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деревьев относительно общего количества деревьев, подлежащих сносу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proofErr w:type="gram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проц</w:t>
            </w:r>
            <w:proofErr w:type="spellEnd"/>
            <w:proofErr w:type="gramEnd"/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27,3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7,54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0,28</w:t>
            </w:r>
          </w:p>
        </w:tc>
      </w:tr>
      <w:tr w:rsidR="00E975A3" w:rsidRPr="00E975A3" w:rsidTr="00B44A80">
        <w:trPr>
          <w:trHeight w:val="78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3. Доля детских площадок с обновленным игровым оборудованием относительно общего количества детских площадок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proofErr w:type="gram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проц</w:t>
            </w:r>
            <w:proofErr w:type="spellEnd"/>
            <w:proofErr w:type="gramEnd"/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24,7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24,7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</w:tr>
      <w:tr w:rsidR="00E975A3" w:rsidRPr="00E975A3" w:rsidTr="00B44A80">
        <w:trPr>
          <w:trHeight w:val="94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4. Количество дополнительно устроенных парковочных мест на </w:t>
            </w:r>
            <w:proofErr w:type="spell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внутридворовых</w:t>
            </w:r>
            <w:proofErr w:type="spellEnd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территориях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proofErr w:type="gram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проц</w:t>
            </w:r>
            <w:proofErr w:type="spellEnd"/>
            <w:proofErr w:type="gramEnd"/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290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290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</w:tr>
      <w:tr w:rsidR="00E975A3" w:rsidRPr="00E975A3" w:rsidTr="00B44A80">
        <w:trPr>
          <w:trHeight w:val="141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5. Количество обоснованных письменных обращений жителей по вопросам состояния и качества содержания объектов улично-дорожной сети, благоустройства и озеленения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ед.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</w:tr>
      <w:tr w:rsidR="00E975A3" w:rsidRPr="00E975A3" w:rsidTr="00B44A80">
        <w:trPr>
          <w:trHeight w:val="157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2016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337789,28&lt;*&gt;</w:t>
            </w:r>
          </w:p>
        </w:tc>
        <w:tc>
          <w:tcPr>
            <w:tcW w:w="4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337789,28 &lt;*&gt;</w:t>
            </w:r>
          </w:p>
        </w:tc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328 393,96</w:t>
            </w:r>
          </w:p>
        </w:tc>
        <w:tc>
          <w:tcPr>
            <w:tcW w:w="3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97,2</w:t>
            </w: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1. 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   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proofErr w:type="gram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проц</w:t>
            </w:r>
            <w:proofErr w:type="spellEnd"/>
            <w:proofErr w:type="gramEnd"/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86,05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86,05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93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2. Доля ликвидированных </w:t>
            </w:r>
            <w:proofErr w:type="spell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старовозрастных</w:t>
            </w:r>
            <w:proofErr w:type="spellEnd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деревьев относительно общего количества деревьев, подлежащих сносу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proofErr w:type="gram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проц</w:t>
            </w:r>
            <w:proofErr w:type="spellEnd"/>
            <w:proofErr w:type="gramEnd"/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9,27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9,27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93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3. Доля детских площадок с обновленным игровым оборудованием относительно общего количества детских площадок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proofErr w:type="gram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проц</w:t>
            </w:r>
            <w:proofErr w:type="spellEnd"/>
            <w:proofErr w:type="gramEnd"/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26,2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26,2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689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4. Количество дополнительно устроенных парковочных мест на </w:t>
            </w:r>
            <w:proofErr w:type="spell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внутридворовых</w:t>
            </w:r>
            <w:proofErr w:type="spellEnd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</w:t>
            </w: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территориях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proofErr w:type="gram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проц</w:t>
            </w:r>
            <w:proofErr w:type="spellEnd"/>
            <w:proofErr w:type="gramEnd"/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130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5. Количество обоснованных письменных обращений жителей по вопросам состояния и качества содержания объектов улично-дорожной сети, благоустройства и озеленения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ед.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157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2017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spacing w:after="24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503171,64 &lt;*&gt;</w:t>
            </w: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br/>
            </w:r>
          </w:p>
        </w:tc>
        <w:tc>
          <w:tcPr>
            <w:tcW w:w="4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503171,64  &lt;*&gt;</w:t>
            </w:r>
          </w:p>
        </w:tc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496 913,78</w:t>
            </w:r>
          </w:p>
        </w:tc>
        <w:tc>
          <w:tcPr>
            <w:tcW w:w="3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98,8</w:t>
            </w: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1. 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   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proofErr w:type="gram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проц</w:t>
            </w:r>
            <w:proofErr w:type="spellEnd"/>
            <w:proofErr w:type="gramEnd"/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77,05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77,05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99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2. Доля ликвидированных </w:t>
            </w:r>
            <w:proofErr w:type="spell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старовозрастных</w:t>
            </w:r>
            <w:proofErr w:type="spellEnd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деревьев относительно общего количества деревьев, подлежащих сносу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proofErr w:type="gram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проц</w:t>
            </w:r>
            <w:proofErr w:type="spellEnd"/>
            <w:proofErr w:type="gramEnd"/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8,2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8,2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90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3. Доля детских площадок с обновленным игровым оборудованием относительно общего количества детских площадок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proofErr w:type="gram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проц</w:t>
            </w:r>
            <w:proofErr w:type="spellEnd"/>
            <w:proofErr w:type="gramEnd"/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26,43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26,43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82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4. Количество дополнительно устроенных парковочных мест на </w:t>
            </w:r>
            <w:proofErr w:type="spell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внутридворовых</w:t>
            </w:r>
            <w:proofErr w:type="spellEnd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территориях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proofErr w:type="gram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проц</w:t>
            </w:r>
            <w:proofErr w:type="spellEnd"/>
            <w:proofErr w:type="gramEnd"/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250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250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132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5. Количество обоснованных письменных обращений жителей по вопросам состояния и качества содержания объектов улично-дорожной сети, благоустройства и озеленения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ед.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169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2018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424869,97&lt;*&gt;</w:t>
            </w:r>
          </w:p>
        </w:tc>
        <w:tc>
          <w:tcPr>
            <w:tcW w:w="4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424869,97 &lt;*&gt;</w:t>
            </w:r>
          </w:p>
        </w:tc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421 978,26</w:t>
            </w:r>
          </w:p>
        </w:tc>
        <w:tc>
          <w:tcPr>
            <w:tcW w:w="3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99,3</w:t>
            </w: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1. 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   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proofErr w:type="gram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проц</w:t>
            </w:r>
            <w:proofErr w:type="spellEnd"/>
            <w:proofErr w:type="gramEnd"/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72,85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72,85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99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2. Доля ликвидированных </w:t>
            </w:r>
            <w:proofErr w:type="spell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старовозрастных</w:t>
            </w:r>
            <w:proofErr w:type="spellEnd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деревьев относительно общего количества деревьев, подлежащих сносу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proofErr w:type="gram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проц</w:t>
            </w:r>
            <w:proofErr w:type="spellEnd"/>
            <w:proofErr w:type="gramEnd"/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8,13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8,13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74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3. Количество дополнительно устроенных парковочных мест на </w:t>
            </w:r>
            <w:proofErr w:type="spell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внутридворовых</w:t>
            </w:r>
            <w:proofErr w:type="spellEnd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территориях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proofErr w:type="gram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проц</w:t>
            </w:r>
            <w:proofErr w:type="spellEnd"/>
            <w:proofErr w:type="gramEnd"/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133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4. Количество обоснованных письменных обращений жителей по вопросам состояния и качества содержания объектов улично-дорожной сети, благоустройства и озеленения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ед.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58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1653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2019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546939,59  &lt;*&gt;</w:t>
            </w:r>
          </w:p>
        </w:tc>
        <w:tc>
          <w:tcPr>
            <w:tcW w:w="4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546939,59  &lt;*&gt;</w:t>
            </w:r>
          </w:p>
        </w:tc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542 569,39</w:t>
            </w:r>
          </w:p>
        </w:tc>
        <w:tc>
          <w:tcPr>
            <w:tcW w:w="3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99,2</w:t>
            </w: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1. 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   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proofErr w:type="gram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проц</w:t>
            </w:r>
            <w:proofErr w:type="spellEnd"/>
            <w:proofErr w:type="gramEnd"/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68,73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68, 73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826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2. Доля ликвидированных </w:t>
            </w:r>
            <w:proofErr w:type="spell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старовозрастных</w:t>
            </w:r>
            <w:proofErr w:type="spellEnd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деревьев относительно общего количества деревьев, подлежащих сносу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proofErr w:type="gram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проц</w:t>
            </w:r>
            <w:proofErr w:type="spellEnd"/>
            <w:proofErr w:type="gramEnd"/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6,73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6,73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75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3. Количество дополнительно устроенных парковочных мест на </w:t>
            </w:r>
            <w:proofErr w:type="spell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внутридворовых</w:t>
            </w:r>
            <w:proofErr w:type="spellEnd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территориях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proofErr w:type="gram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проц</w:t>
            </w:r>
            <w:proofErr w:type="spellEnd"/>
            <w:proofErr w:type="gramEnd"/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</w:tr>
      <w:tr w:rsidR="00E975A3" w:rsidRPr="00E975A3" w:rsidTr="00B44A80">
        <w:trPr>
          <w:trHeight w:val="138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4. Количество обоснованных письменных обращений жителей по вопросам состояния и качества содержания объектов улично-дорожной сети, благоустройства и озеленения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ед.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не более 60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148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2020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894 361,56  &lt;*&gt;</w:t>
            </w:r>
          </w:p>
        </w:tc>
        <w:tc>
          <w:tcPr>
            <w:tcW w:w="4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558 316,61 &lt;*&gt;</w:t>
            </w:r>
          </w:p>
        </w:tc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553 128,90</w:t>
            </w:r>
          </w:p>
        </w:tc>
        <w:tc>
          <w:tcPr>
            <w:tcW w:w="3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99,1</w:t>
            </w: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1. 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   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proofErr w:type="gram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проц</w:t>
            </w:r>
            <w:proofErr w:type="spellEnd"/>
            <w:proofErr w:type="gramEnd"/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63,</w:t>
            </w:r>
          </w:p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63</w:t>
            </w:r>
          </w:p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,59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91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2. Доля ликвидированных </w:t>
            </w:r>
            <w:proofErr w:type="spell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старовозрастных</w:t>
            </w:r>
            <w:proofErr w:type="spellEnd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деревьев относительно общего количества деревьев, подлежащих сносу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proofErr w:type="gram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проц</w:t>
            </w:r>
            <w:proofErr w:type="spellEnd"/>
            <w:proofErr w:type="gramEnd"/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13,01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7,83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0,60</w:t>
            </w:r>
          </w:p>
        </w:tc>
      </w:tr>
      <w:tr w:rsidR="00E975A3" w:rsidRPr="00E975A3" w:rsidTr="00B44A80">
        <w:trPr>
          <w:trHeight w:val="723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3. Количество дополнительно устроенных парковочных мест на </w:t>
            </w:r>
            <w:proofErr w:type="spell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внутридворовых</w:t>
            </w:r>
            <w:proofErr w:type="spellEnd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территориях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proofErr w:type="gram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проц</w:t>
            </w:r>
            <w:proofErr w:type="spellEnd"/>
            <w:proofErr w:type="gramEnd"/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1031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</w:tr>
      <w:tr w:rsidR="00E975A3" w:rsidRPr="00E975A3" w:rsidTr="00B44A80">
        <w:trPr>
          <w:trHeight w:val="136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4. Количество обоснованных письменных обращений жителей по вопросам состояния и качества содержания объектов улично-дорожной сети, благоустройства и озеленения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ед.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не более 60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300"/>
        </w:trPr>
        <w:tc>
          <w:tcPr>
            <w:tcW w:w="10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Итого по Программе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3 086 864,98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2 747  096,06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2 730  549,10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99,4</w:t>
            </w:r>
          </w:p>
        </w:tc>
        <w:tc>
          <w:tcPr>
            <w:tcW w:w="230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E975A3" w:rsidRPr="00E975A3" w:rsidTr="00B44A80">
        <w:trPr>
          <w:trHeight w:val="623"/>
        </w:trPr>
        <w:tc>
          <w:tcPr>
            <w:tcW w:w="1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</w:t>
            </w:r>
          </w:p>
        </w:tc>
        <w:tc>
          <w:tcPr>
            <w:tcW w:w="6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Подпрограмма 1 «Улучшение качественного состояния объектов улично-дорожной сети»</w:t>
            </w:r>
          </w:p>
        </w:tc>
        <w:tc>
          <w:tcPr>
            <w:tcW w:w="2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2015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60 013,50</w:t>
            </w:r>
          </w:p>
        </w:tc>
        <w:tc>
          <w:tcPr>
            <w:tcW w:w="4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60 013,50</w:t>
            </w:r>
          </w:p>
        </w:tc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57 761,06</w:t>
            </w:r>
          </w:p>
        </w:tc>
        <w:tc>
          <w:tcPr>
            <w:tcW w:w="3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96,2</w:t>
            </w: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 Количество объектов улично-дорожной сети, нуждающихся в капитальном ремонте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ед.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86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86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</w:tr>
      <w:tr w:rsidR="00E975A3" w:rsidRPr="00E975A3" w:rsidTr="00B44A80">
        <w:trPr>
          <w:trHeight w:val="916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 Общая протяженность объектов улично-дорожной сети, на которых выполнен капитальный ремонт (нарастающим итогом)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3,49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3,49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</w:tr>
      <w:tr w:rsidR="00E975A3" w:rsidRPr="00E975A3" w:rsidTr="00B44A80">
        <w:trPr>
          <w:trHeight w:val="689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2016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11 980,24</w:t>
            </w:r>
          </w:p>
        </w:tc>
        <w:tc>
          <w:tcPr>
            <w:tcW w:w="4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11 980,24</w:t>
            </w:r>
          </w:p>
        </w:tc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10 084,46</w:t>
            </w:r>
          </w:p>
        </w:tc>
        <w:tc>
          <w:tcPr>
            <w:tcW w:w="3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84,2</w:t>
            </w: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 Количество объектов улично-дорожной сети, нуждающихся в капитальном ремонте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ед.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84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84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100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2. Общая протяженность объектов улично-дорожной сети, на которых выполнен </w:t>
            </w: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капитальный ремонт (нарастающим итогом)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км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7,69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7,69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68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2017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109 423,37 &lt;*&gt;</w:t>
            </w: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br w:type="page"/>
              <w:t xml:space="preserve"> </w:t>
            </w:r>
          </w:p>
        </w:tc>
        <w:tc>
          <w:tcPr>
            <w:tcW w:w="4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109 423,37 &lt;*&gt;</w:t>
            </w: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br w:type="page"/>
            </w:r>
          </w:p>
        </w:tc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109 423,35</w:t>
            </w:r>
          </w:p>
        </w:tc>
        <w:tc>
          <w:tcPr>
            <w:tcW w:w="3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100,0</w:t>
            </w: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 Количество объектов улично-дорожной сети, нуждающихся в капитальном ремонте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ед.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73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73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979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 Общая протяженность объектов улично-дорожной сети, на которых выполнен капитальный ремонт (нарастающим итогом)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16,89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16,89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694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2018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94 784,68</w:t>
            </w:r>
          </w:p>
        </w:tc>
        <w:tc>
          <w:tcPr>
            <w:tcW w:w="4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94 </w:t>
            </w:r>
          </w:p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784,68</w:t>
            </w:r>
          </w:p>
        </w:tc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92 </w:t>
            </w:r>
          </w:p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537,96</w:t>
            </w:r>
          </w:p>
        </w:tc>
        <w:tc>
          <w:tcPr>
            <w:tcW w:w="3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97,6</w:t>
            </w: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 Количество объектов улично-дорожной сети, нуждающихся в капитальном ремонте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ед.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847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 Общая протяженность объектов улично-дорожной сети, на которых выполнен капитальный ремонт (нарастающим итогом)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26,19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26,19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75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2019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190</w:t>
            </w:r>
          </w:p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863,01 &lt;*&gt;</w:t>
            </w: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br/>
              <w:t xml:space="preserve"> </w:t>
            </w:r>
          </w:p>
        </w:tc>
        <w:tc>
          <w:tcPr>
            <w:tcW w:w="4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190</w:t>
            </w:r>
          </w:p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863,01 &lt;*&gt;</w:t>
            </w:r>
          </w:p>
        </w:tc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190 036,51</w:t>
            </w:r>
          </w:p>
        </w:tc>
        <w:tc>
          <w:tcPr>
            <w:tcW w:w="3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99,6</w:t>
            </w: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 Количество объектов улично-дорожной сети, нуждающихся в капитальном ремонте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ед.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117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 Общая протяженность объектов улично-дорожной сети, на которых выполнен капитальный ремонт (нарастающим итогом)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30,31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30,31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661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2020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160</w:t>
            </w:r>
          </w:p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890,09 </w:t>
            </w:r>
          </w:p>
        </w:tc>
        <w:tc>
          <w:tcPr>
            <w:tcW w:w="4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160</w:t>
            </w:r>
          </w:p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870,57 &lt;*&gt;</w:t>
            </w:r>
          </w:p>
        </w:tc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160 044,08</w:t>
            </w:r>
          </w:p>
        </w:tc>
        <w:tc>
          <w:tcPr>
            <w:tcW w:w="3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99,5</w:t>
            </w: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 Количество объектов улично-дорожной сети, нуждающихся в капитальном ремонте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ед.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57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954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 Общая протяженность объектов улично-дорожной сети, на которых выполнен капитальный ремонт (нарастающим итогом)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км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36,78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35,08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330"/>
        </w:trPr>
        <w:tc>
          <w:tcPr>
            <w:tcW w:w="108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Итого по подпрограмме 1 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623 812,42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622 966,41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619 873,98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99,5</w:t>
            </w:r>
          </w:p>
        </w:tc>
        <w:tc>
          <w:tcPr>
            <w:tcW w:w="230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E975A3" w:rsidRPr="00E975A3" w:rsidTr="00B44A80">
        <w:trPr>
          <w:trHeight w:val="525"/>
        </w:trPr>
        <w:tc>
          <w:tcPr>
            <w:tcW w:w="1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3.</w:t>
            </w:r>
          </w:p>
        </w:tc>
        <w:tc>
          <w:tcPr>
            <w:tcW w:w="6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Подпрограмма 2 «Содержание зеленых насаждений»</w:t>
            </w:r>
          </w:p>
        </w:tc>
        <w:tc>
          <w:tcPr>
            <w:tcW w:w="2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2015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24 835,40</w:t>
            </w:r>
          </w:p>
        </w:tc>
        <w:tc>
          <w:tcPr>
            <w:tcW w:w="4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24 </w:t>
            </w:r>
          </w:p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835,40</w:t>
            </w:r>
          </w:p>
        </w:tc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24 </w:t>
            </w:r>
          </w:p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835,40</w:t>
            </w:r>
          </w:p>
        </w:tc>
        <w:tc>
          <w:tcPr>
            <w:tcW w:w="3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100,0</w:t>
            </w: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 Количество деревьев, подлежащих сносу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3748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4562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0,82</w:t>
            </w:r>
          </w:p>
        </w:tc>
      </w:tr>
      <w:tr w:rsidR="00E975A3" w:rsidRPr="00E975A3" w:rsidTr="00B44A80">
        <w:trPr>
          <w:trHeight w:val="55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 Количество деревьев, требующих формовки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6271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7743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0,81</w:t>
            </w:r>
          </w:p>
        </w:tc>
      </w:tr>
      <w:tr w:rsidR="00E975A3" w:rsidRPr="00E975A3" w:rsidTr="00B44A80">
        <w:trPr>
          <w:trHeight w:val="30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3. Количество высаженных саженцев 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500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</w:tr>
      <w:tr w:rsidR="00E975A3" w:rsidRPr="00E975A3" w:rsidTr="00B44A80">
        <w:trPr>
          <w:trHeight w:val="52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2016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17 838,40</w:t>
            </w:r>
          </w:p>
        </w:tc>
        <w:tc>
          <w:tcPr>
            <w:tcW w:w="4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17</w:t>
            </w:r>
          </w:p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838,40</w:t>
            </w:r>
          </w:p>
        </w:tc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17 </w:t>
            </w:r>
          </w:p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838,40</w:t>
            </w:r>
          </w:p>
        </w:tc>
        <w:tc>
          <w:tcPr>
            <w:tcW w:w="3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100,0</w:t>
            </w: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 Количество деревьев, подлежащих сносу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4208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4208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52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 Количество деревьев, требующих формовки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5471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5471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206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3. Количество высаженных саженцев 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400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393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2017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16 939,08</w:t>
            </w:r>
          </w:p>
        </w:tc>
        <w:tc>
          <w:tcPr>
            <w:tcW w:w="4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16 </w:t>
            </w:r>
          </w:p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939,08</w:t>
            </w:r>
          </w:p>
        </w:tc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16</w:t>
            </w:r>
          </w:p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939,00</w:t>
            </w:r>
          </w:p>
        </w:tc>
        <w:tc>
          <w:tcPr>
            <w:tcW w:w="3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100,0</w:t>
            </w: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 Количество деревьев, подлежащих сносу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4634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4634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30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 Количество деревьев, требующих формовки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5998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5998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30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3. Количество высаженных саженцев 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550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550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411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2018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15 480,99</w:t>
            </w:r>
          </w:p>
        </w:tc>
        <w:tc>
          <w:tcPr>
            <w:tcW w:w="4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15 </w:t>
            </w:r>
          </w:p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480,99</w:t>
            </w:r>
          </w:p>
        </w:tc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15</w:t>
            </w:r>
          </w:p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480,99</w:t>
            </w:r>
          </w:p>
        </w:tc>
        <w:tc>
          <w:tcPr>
            <w:tcW w:w="3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100,0</w:t>
            </w: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 Количество деревьев, подлежащих сносу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6253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6253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100,00</w:t>
            </w:r>
          </w:p>
        </w:tc>
      </w:tr>
      <w:tr w:rsidR="00E975A3" w:rsidRPr="00E975A3" w:rsidTr="00B44A80">
        <w:trPr>
          <w:trHeight w:val="39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 Количество деревьев, требующих формовки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6875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6875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30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3. Количество высаженных саженцев 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700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700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443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2019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15573,98</w:t>
            </w:r>
          </w:p>
        </w:tc>
        <w:tc>
          <w:tcPr>
            <w:tcW w:w="4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15 573,98</w:t>
            </w:r>
          </w:p>
        </w:tc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15 573,05</w:t>
            </w:r>
          </w:p>
        </w:tc>
        <w:tc>
          <w:tcPr>
            <w:tcW w:w="3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100,0</w:t>
            </w: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 Количество деревьев, подлежащих сносу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6449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6449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30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 Количество деревьев, требующих формовки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7121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7121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30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3. Количество высаженных саженцев 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670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670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54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2020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57986,98</w:t>
            </w:r>
          </w:p>
        </w:tc>
        <w:tc>
          <w:tcPr>
            <w:tcW w:w="4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16 451,65</w:t>
            </w:r>
          </w:p>
        </w:tc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16 451,64</w:t>
            </w:r>
          </w:p>
        </w:tc>
        <w:tc>
          <w:tcPr>
            <w:tcW w:w="3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100,0</w:t>
            </w: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 Количество деревьев, подлежащих сносу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6549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7163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30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 Количество деревьев, требующих формовки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7021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7930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30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3. Количество высаженных саженцев 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650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745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198"/>
        </w:trPr>
        <w:tc>
          <w:tcPr>
            <w:tcW w:w="10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Итого по подпрограмме 2 </w:t>
            </w: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148 654,83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107 119,50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107 118,38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100,0</w:t>
            </w:r>
          </w:p>
        </w:tc>
        <w:tc>
          <w:tcPr>
            <w:tcW w:w="230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E975A3" w:rsidRPr="00E975A3" w:rsidTr="00B44A80">
        <w:trPr>
          <w:trHeight w:val="664"/>
        </w:trPr>
        <w:tc>
          <w:tcPr>
            <w:tcW w:w="1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4.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Подпрограмма 3 «Создание комфортной среды   в местах массового посещения»</w:t>
            </w:r>
          </w:p>
        </w:tc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2015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5 367,30</w:t>
            </w:r>
          </w:p>
        </w:tc>
        <w:tc>
          <w:tcPr>
            <w:tcW w:w="42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5 367,30</w:t>
            </w:r>
          </w:p>
        </w:tc>
        <w:tc>
          <w:tcPr>
            <w:tcW w:w="42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1 794,73</w:t>
            </w:r>
          </w:p>
        </w:tc>
        <w:tc>
          <w:tcPr>
            <w:tcW w:w="37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33,4</w:t>
            </w: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 Количество малых архитектурных форм, установленных в местах массового посещения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</w:tr>
      <w:tr w:rsidR="00E975A3" w:rsidRPr="00E975A3" w:rsidTr="00B44A80">
        <w:trPr>
          <w:trHeight w:val="84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 Площадь свободных земельных участков под новые захоронения на общественном муниципальном кладбище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га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0,02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</w:tr>
      <w:tr w:rsidR="00E975A3" w:rsidRPr="00E975A3" w:rsidTr="00B44A80">
        <w:trPr>
          <w:trHeight w:val="419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highlight w:val="cyan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3. Количество  объектов благоустройства, введенных в эксплуатацию после строительства и капитального ремонта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ед.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</w:tr>
      <w:tr w:rsidR="00E975A3" w:rsidRPr="00E975A3" w:rsidTr="00B44A80">
        <w:trPr>
          <w:trHeight w:val="659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2016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17467,91 &lt;*&gt;</w:t>
            </w: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br/>
              <w:t xml:space="preserve"> 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17467,91 &lt;*&gt;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12 920,70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74,0</w:t>
            </w: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 Количество малых архитектурных форм, установленных в местах массового посещения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49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87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 Площадь свободных земельных участков под новые захоронения на общественном муниципальном кладбище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gram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га</w:t>
            </w:r>
            <w:proofErr w:type="gramEnd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4,1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4,1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342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highlight w:val="cyan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3. Количество  объектов благоустройства, введенных в эксплуатацию после строительства и капитального ремонта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ед.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652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2017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17625,08 &lt;*&gt;</w:t>
            </w:r>
          </w:p>
        </w:tc>
        <w:tc>
          <w:tcPr>
            <w:tcW w:w="4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17 625,08 &lt;*&gt;</w:t>
            </w:r>
          </w:p>
        </w:tc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14 008,22</w:t>
            </w:r>
          </w:p>
        </w:tc>
        <w:tc>
          <w:tcPr>
            <w:tcW w:w="3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79,5</w:t>
            </w: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 Количество малых архитектурных форм, установленных в местах массового посещения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85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 Площадь свободных земельных участков под новые захоронения на общественном муниципальном кладбище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га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2,1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2.,1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76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3. Количество  объектов благоустройства, введенных в эксплуатацию после строительства и капитального ремонта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ед.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</w:tr>
      <w:tr w:rsidR="00E975A3" w:rsidRPr="00E975A3" w:rsidTr="00B44A80">
        <w:trPr>
          <w:trHeight w:val="661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2018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9 283,82 &lt;*&gt;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9 283,82 &lt;*&gt;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9 210,49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99,2</w:t>
            </w: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 Количество малых архитектурных форм, установленных в местах массового посещения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76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 Площадь свободных земельных участков под новые захоронения на общественном муниципальном кладбище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га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76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3. Количество  объектов благоустройства, введенных в </w:t>
            </w: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эксплуатацию после строительства и капитального ремонта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ед.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65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2019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45882,93</w:t>
            </w:r>
          </w:p>
        </w:tc>
        <w:tc>
          <w:tcPr>
            <w:tcW w:w="4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45 882,93</w:t>
            </w:r>
          </w:p>
        </w:tc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44 882,92</w:t>
            </w:r>
          </w:p>
        </w:tc>
        <w:tc>
          <w:tcPr>
            <w:tcW w:w="3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97,8</w:t>
            </w: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 Количество малых архитектурных форм, установленных в местах массового посещения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softHyphen/>
            </w:r>
          </w:p>
        </w:tc>
      </w:tr>
      <w:tr w:rsidR="00E975A3" w:rsidRPr="00E975A3" w:rsidTr="00B44A80">
        <w:trPr>
          <w:trHeight w:val="91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 Площадь свободных земельных участков под новые захоронения на общественном муниципальном кладбище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га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85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3. Количество  объектов благоустройства, введенных в эксплуатацию после строительства и капитального ремонта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ед.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softHyphen/>
            </w:r>
          </w:p>
        </w:tc>
      </w:tr>
      <w:tr w:rsidR="00E975A3" w:rsidRPr="00E975A3" w:rsidTr="00B44A80">
        <w:trPr>
          <w:trHeight w:val="63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2020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252 825,35 </w:t>
            </w: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br/>
              <w:t xml:space="preserve"> </w:t>
            </w:r>
          </w:p>
        </w:tc>
        <w:tc>
          <w:tcPr>
            <w:tcW w:w="4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32 251,94 &lt;*&gt;</w:t>
            </w:r>
          </w:p>
        </w:tc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32 001,93</w:t>
            </w:r>
          </w:p>
        </w:tc>
        <w:tc>
          <w:tcPr>
            <w:tcW w:w="3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99,2</w:t>
            </w: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 Количество малых архитектурных форм, установленных в местах массового посещения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шт.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softHyphen/>
            </w:r>
          </w:p>
        </w:tc>
      </w:tr>
      <w:tr w:rsidR="00E975A3" w:rsidRPr="00E975A3" w:rsidTr="00B44A80">
        <w:trPr>
          <w:trHeight w:val="90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 Площадь свободных земельных участков под новые захоронения на общественном муниципальном кладбище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га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0,7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85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3. Количество  объектов благоустройства, введенных в эксплуатацию после строительства и капитального ремонта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ед.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softHyphen/>
            </w:r>
          </w:p>
        </w:tc>
      </w:tr>
      <w:tr w:rsidR="00E975A3" w:rsidRPr="00E975A3" w:rsidTr="00B44A80">
        <w:trPr>
          <w:trHeight w:val="360"/>
        </w:trPr>
        <w:tc>
          <w:tcPr>
            <w:tcW w:w="108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Итого по подпрограмме 3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337 013,83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115 561,32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114 818,99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99,4</w:t>
            </w:r>
          </w:p>
        </w:tc>
        <w:tc>
          <w:tcPr>
            <w:tcW w:w="230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E975A3" w:rsidRPr="00E975A3" w:rsidTr="00B44A80">
        <w:trPr>
          <w:trHeight w:val="1050"/>
        </w:trPr>
        <w:tc>
          <w:tcPr>
            <w:tcW w:w="1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6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Подпрограмма 4 «Модернизация и устройство детских игровых площадок»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2015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501,16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501,16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495,86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98,9</w:t>
            </w: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 Доля детских площадок с обновленным игровым оборудованием относительно общего количества детских площадок (нарастающим итогом)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proofErr w:type="gram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проц</w:t>
            </w:r>
            <w:proofErr w:type="spellEnd"/>
            <w:proofErr w:type="gramEnd"/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24,7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24,7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102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2016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1 918,80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1 918,80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1 918,79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100,0</w:t>
            </w: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 Доля детских площадок с обновленным игровым оборудованием относительно общего количества детских площадок (нарастающим итогом)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proofErr w:type="gram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проц</w:t>
            </w:r>
            <w:proofErr w:type="spellEnd"/>
            <w:proofErr w:type="gramEnd"/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26,19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26,19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102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2017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234,50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234,50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234,50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100,0</w:t>
            </w: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 Доля детских площадок с обновленным игровым оборудованием относительно общего количества детских площадок (нарастающим итогом)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proofErr w:type="gram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проц</w:t>
            </w:r>
            <w:proofErr w:type="spellEnd"/>
            <w:proofErr w:type="gramEnd"/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26,43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26,43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309"/>
        </w:trPr>
        <w:tc>
          <w:tcPr>
            <w:tcW w:w="108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Итого по подпрограмме 4 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2 654,46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2 654,46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2 649,15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100,0</w:t>
            </w: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E975A3" w:rsidRPr="00E975A3" w:rsidTr="00B44A80">
        <w:trPr>
          <w:trHeight w:val="745"/>
        </w:trPr>
        <w:tc>
          <w:tcPr>
            <w:tcW w:w="1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6.</w:t>
            </w:r>
          </w:p>
        </w:tc>
        <w:tc>
          <w:tcPr>
            <w:tcW w:w="6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Подпрограмма 5 «Организация гостевых стоянок автотранспорта и расширение внутриквартальных проездов на </w:t>
            </w:r>
            <w:proofErr w:type="spell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внутридворовых</w:t>
            </w:r>
            <w:proofErr w:type="spellEnd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территориях»</w:t>
            </w:r>
          </w:p>
        </w:tc>
        <w:tc>
          <w:tcPr>
            <w:tcW w:w="2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2015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15 113,41</w:t>
            </w:r>
          </w:p>
        </w:tc>
        <w:tc>
          <w:tcPr>
            <w:tcW w:w="4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15 113,41</w:t>
            </w:r>
          </w:p>
        </w:tc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14 871,82</w:t>
            </w:r>
          </w:p>
        </w:tc>
        <w:tc>
          <w:tcPr>
            <w:tcW w:w="3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98,4</w:t>
            </w: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1. Общая площадь увеличения парковочных мест на </w:t>
            </w:r>
            <w:proofErr w:type="spell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внутридворовых</w:t>
            </w:r>
            <w:proofErr w:type="spellEnd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территориях (нарастающим итогом)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тыс.кв</w:t>
            </w:r>
            <w:proofErr w:type="gram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19,79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19,79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102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 Количество кварталов с обновленной инфраструктурой для проживания и жизнедеятельности населения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ед.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656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2016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12 042,45</w:t>
            </w:r>
          </w:p>
        </w:tc>
        <w:tc>
          <w:tcPr>
            <w:tcW w:w="4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12 042,45</w:t>
            </w:r>
          </w:p>
        </w:tc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11 995,16</w:t>
            </w:r>
          </w:p>
        </w:tc>
        <w:tc>
          <w:tcPr>
            <w:tcW w:w="3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99,6</w:t>
            </w: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1. Общая площадь увеличения парковочных мест на </w:t>
            </w:r>
            <w:proofErr w:type="spell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внутридворовых</w:t>
            </w:r>
            <w:proofErr w:type="spellEnd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территориях (нарастающим итогом)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тыс.кв</w:t>
            </w:r>
            <w:proofErr w:type="gram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21,24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21,24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103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 Количество кварталов с обновленной инфраструктурой для проживания и жизнедеятельности населения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ед.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76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2017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17 774,31</w:t>
            </w:r>
          </w:p>
        </w:tc>
        <w:tc>
          <w:tcPr>
            <w:tcW w:w="4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17 774,31</w:t>
            </w:r>
          </w:p>
        </w:tc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17 689,80</w:t>
            </w:r>
          </w:p>
        </w:tc>
        <w:tc>
          <w:tcPr>
            <w:tcW w:w="3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99,5</w:t>
            </w: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1. Общая площадь увеличения парковочных мест на </w:t>
            </w:r>
            <w:proofErr w:type="spell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внутридворовых</w:t>
            </w:r>
            <w:proofErr w:type="spellEnd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территориях (нарастающим итогом)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тыс.кв</w:t>
            </w:r>
            <w:proofErr w:type="gram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28, 29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28, 29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102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 Количество кварталов с обновленной инфраструктурой для проживания и жизнедеятельности населения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ед.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14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76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2018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18 357,93</w:t>
            </w:r>
          </w:p>
        </w:tc>
        <w:tc>
          <w:tcPr>
            <w:tcW w:w="4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18 357,93</w:t>
            </w:r>
          </w:p>
        </w:tc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18 357,91</w:t>
            </w:r>
          </w:p>
        </w:tc>
        <w:tc>
          <w:tcPr>
            <w:tcW w:w="3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100,0</w:t>
            </w: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1. Общая площадь увеличения парковочных мест на </w:t>
            </w:r>
            <w:proofErr w:type="spell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внутридворовых</w:t>
            </w:r>
            <w:proofErr w:type="spellEnd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территориях (нарастающим итогом)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тыс.кв</w:t>
            </w:r>
            <w:proofErr w:type="gram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28, 91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28, 91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944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 Количество кварталов с обновленной инфраструктурой для проживания и жизнедеятельности населения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ед.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76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2019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50,00</w:t>
            </w:r>
          </w:p>
        </w:tc>
        <w:tc>
          <w:tcPr>
            <w:tcW w:w="4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50,00</w:t>
            </w:r>
          </w:p>
        </w:tc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50,00</w:t>
            </w:r>
          </w:p>
        </w:tc>
        <w:tc>
          <w:tcPr>
            <w:tcW w:w="3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100,0</w:t>
            </w: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1. Общая площадь увеличения парковочных мест на </w:t>
            </w:r>
            <w:proofErr w:type="spell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внутридворовых</w:t>
            </w:r>
            <w:proofErr w:type="spellEnd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территориях (нарастающим итогом)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тыс.кв</w:t>
            </w:r>
            <w:proofErr w:type="gram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28, 91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28 ,91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E975A3" w:rsidRPr="00E975A3" w:rsidTr="00B44A80">
        <w:trPr>
          <w:trHeight w:val="912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 Количество кварталов с обновленной инфраструктурой для проживания и жизнедеятельности населения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ед.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E975A3" w:rsidRPr="00E975A3" w:rsidTr="00B44A80">
        <w:trPr>
          <w:trHeight w:val="68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2020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41187,89</w:t>
            </w:r>
          </w:p>
        </w:tc>
        <w:tc>
          <w:tcPr>
            <w:tcW w:w="4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50,00</w:t>
            </w:r>
          </w:p>
        </w:tc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50,00</w:t>
            </w:r>
          </w:p>
        </w:tc>
        <w:tc>
          <w:tcPr>
            <w:tcW w:w="3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100,0</w:t>
            </w: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1. Общая площадь увеличения парковочных мест на </w:t>
            </w:r>
            <w:proofErr w:type="spell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внутридворовых</w:t>
            </w:r>
            <w:proofErr w:type="spellEnd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территориях (нарастающим итогом)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тыс.кв</w:t>
            </w:r>
            <w:proofErr w:type="gram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28, 91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28, 91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E975A3" w:rsidRPr="00E975A3" w:rsidTr="00B44A80">
        <w:trPr>
          <w:trHeight w:val="102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 Количество кварталов с обновленной инфраструктурой для проживания и жизнедеятельности населения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ед.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E975A3" w:rsidRPr="00E975A3" w:rsidTr="00B44A80">
        <w:trPr>
          <w:trHeight w:val="341"/>
        </w:trPr>
        <w:tc>
          <w:tcPr>
            <w:tcW w:w="108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Итого по подпрограмме 5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104 525,99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6 3388,1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63 014,69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99,4</w:t>
            </w: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E975A3" w:rsidRPr="00E975A3" w:rsidTr="00B44A80">
        <w:trPr>
          <w:trHeight w:val="1050"/>
        </w:trPr>
        <w:tc>
          <w:tcPr>
            <w:tcW w:w="1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7.</w:t>
            </w:r>
          </w:p>
        </w:tc>
        <w:tc>
          <w:tcPr>
            <w:tcW w:w="6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5A3" w:rsidRPr="00E975A3" w:rsidRDefault="00E975A3" w:rsidP="00E975A3">
            <w:pPr>
              <w:spacing w:after="240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Подпрограмма 6 «Текущее содержание и ремонт объектов улично-дорожной сети и </w:t>
            </w:r>
            <w:proofErr w:type="gram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внешнего</w:t>
            </w:r>
            <w:proofErr w:type="gramEnd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благоустрой-</w:t>
            </w:r>
            <w:proofErr w:type="spell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ства</w:t>
            </w:r>
            <w:proofErr w:type="spellEnd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»</w:t>
            </w:r>
          </w:p>
        </w:tc>
        <w:tc>
          <w:tcPr>
            <w:tcW w:w="2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2015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243 978,23</w:t>
            </w:r>
          </w:p>
        </w:tc>
        <w:tc>
          <w:tcPr>
            <w:tcW w:w="4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243 978,23</w:t>
            </w:r>
          </w:p>
        </w:tc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242 472,68</w:t>
            </w:r>
          </w:p>
        </w:tc>
        <w:tc>
          <w:tcPr>
            <w:tcW w:w="3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99,4</w:t>
            </w: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 Доля площади объектов улично-дорожной сети, на которой выполнен текущий ремонт, к общей площади объектов улично-дорожной сети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proofErr w:type="gram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проц</w:t>
            </w:r>
            <w:proofErr w:type="spellEnd"/>
            <w:proofErr w:type="gramEnd"/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2,5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2,5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</w:tr>
      <w:tr w:rsidR="00E975A3" w:rsidRPr="00E975A3" w:rsidTr="00B44A80">
        <w:trPr>
          <w:trHeight w:val="492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 Количество отловленных безнадзорных животных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голов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851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851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</w:tr>
      <w:tr w:rsidR="00E975A3" w:rsidRPr="00E975A3" w:rsidTr="00B44A80">
        <w:trPr>
          <w:trHeight w:val="87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3. Количество проведенных проверок для осуществления технического контроля над проведением работ и оказанием услуг 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ед.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280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280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</w:tr>
      <w:tr w:rsidR="00E975A3" w:rsidRPr="00E975A3" w:rsidTr="00B44A80">
        <w:trPr>
          <w:trHeight w:val="111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2016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230 615,53</w:t>
            </w:r>
          </w:p>
        </w:tc>
        <w:tc>
          <w:tcPr>
            <w:tcW w:w="4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230 615,53</w:t>
            </w:r>
          </w:p>
        </w:tc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228 041,69</w:t>
            </w:r>
          </w:p>
        </w:tc>
        <w:tc>
          <w:tcPr>
            <w:tcW w:w="3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98,9</w:t>
            </w: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 Доля площади объектов улично-дорожной сети, на которой выполнен текущий ремонт, к общей площади объектов улично-дорожной сети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proofErr w:type="gram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проц</w:t>
            </w:r>
            <w:proofErr w:type="spellEnd"/>
            <w:proofErr w:type="gramEnd"/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2,7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2,7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499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 Количество отловленных безнадзорных животных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голов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920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900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0,98</w:t>
            </w:r>
          </w:p>
        </w:tc>
      </w:tr>
      <w:tr w:rsidR="00E975A3" w:rsidRPr="00E975A3" w:rsidTr="00B44A80">
        <w:trPr>
          <w:trHeight w:val="87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3. Количество проведенных проверок для осуществления технического контроля над проведением работ и оказанием услуг 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ед.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280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280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859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2017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295 670,45</w:t>
            </w:r>
          </w:p>
        </w:tc>
        <w:tc>
          <w:tcPr>
            <w:tcW w:w="4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295 670,45</w:t>
            </w:r>
          </w:p>
        </w:tc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293 215,69</w:t>
            </w:r>
          </w:p>
        </w:tc>
        <w:tc>
          <w:tcPr>
            <w:tcW w:w="3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99,2</w:t>
            </w: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 Доля площади объектов улично-дорожной сети, на которой выполнен текущий ремонт, к общей площади объектов улично-дорожной сети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proofErr w:type="gram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проц</w:t>
            </w:r>
            <w:proofErr w:type="spellEnd"/>
            <w:proofErr w:type="gramEnd"/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503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2.Количество отловленных безнадзорных животных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голов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960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960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94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3. Количество проведенных проверок для осуществления технического контроля над проведением работ и оказанием услуг 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ед.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280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280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86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2018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spacing w:after="24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236 338,29 &lt;*&gt;</w:t>
            </w:r>
          </w:p>
        </w:tc>
        <w:tc>
          <w:tcPr>
            <w:tcW w:w="4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236 338,29 &lt;*&gt;</w:t>
            </w:r>
          </w:p>
        </w:tc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236 125,96</w:t>
            </w:r>
          </w:p>
        </w:tc>
        <w:tc>
          <w:tcPr>
            <w:tcW w:w="3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99,9</w:t>
            </w: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 Доля площади объектов улично-дорожной сети, на которой выполнен текущий ремонт, к общей площади объектов улично-дорожной сети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proofErr w:type="gram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проц</w:t>
            </w:r>
            <w:proofErr w:type="spellEnd"/>
            <w:proofErr w:type="gramEnd"/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0,58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0,58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51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 Количество отловленных безнадзорных животных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голов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990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990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90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3. Количество проведенных проверок для осуществления технического контроля над проведением работ и оказанием услуг 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ед.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280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280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898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2019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spacing w:after="24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240         242,18 &lt;*&gt;</w:t>
            </w:r>
          </w:p>
        </w:tc>
        <w:tc>
          <w:tcPr>
            <w:tcW w:w="4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240 242,18 &lt;*&gt;</w:t>
            </w:r>
          </w:p>
        </w:tc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237 852,18</w:t>
            </w:r>
          </w:p>
        </w:tc>
        <w:tc>
          <w:tcPr>
            <w:tcW w:w="3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99,0</w:t>
            </w: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 Доля площади объектов улично-дорожной сети, на которой выполнен текущий ремонт, к общей площади объектов улично-дорожной сети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proofErr w:type="gram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проц</w:t>
            </w:r>
            <w:proofErr w:type="spellEnd"/>
            <w:proofErr w:type="gramEnd"/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0,56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0,56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529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2.Количество отловленных безнадзорных животных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голов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1155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1155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76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3. Количество проведенных проверок для осуществления технического контроля над проведением работ и оказанием услуг 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ед.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280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280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115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2020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278 </w:t>
            </w:r>
          </w:p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184,05 &lt;*&gt;</w:t>
            </w: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br w:type="page"/>
              <w:t xml:space="preserve"> </w:t>
            </w:r>
          </w:p>
        </w:tc>
        <w:tc>
          <w:tcPr>
            <w:tcW w:w="4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245 </w:t>
            </w:r>
          </w:p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482,82 &lt;*&gt;</w:t>
            </w: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br w:type="page"/>
              <w:t xml:space="preserve"> </w:t>
            </w:r>
          </w:p>
        </w:tc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241</w:t>
            </w:r>
          </w:p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 651,72 </w:t>
            </w: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br w:type="page"/>
            </w:r>
          </w:p>
        </w:tc>
        <w:tc>
          <w:tcPr>
            <w:tcW w:w="3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98,4</w:t>
            </w: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 Доля площади объектов улично-дорожной сети, на которой выполнен текущий ремонт, к общей площади объектов улично-дорожной сети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proofErr w:type="gram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проц</w:t>
            </w:r>
            <w:proofErr w:type="spellEnd"/>
            <w:proofErr w:type="gramEnd"/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0,5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519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2.Количество отловленных безнадзорных животных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голов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264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264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98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3. Количество проведенных проверок для осуществления технического контроля над проведением работ и оказанием услуг 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ед.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280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280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519"/>
        </w:trPr>
        <w:tc>
          <w:tcPr>
            <w:tcW w:w="108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Итого по подпрограмме 6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1 524 960,46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1 490 261,32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1 479 359,92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99,3</w:t>
            </w: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E975A3" w:rsidRPr="00E975A3" w:rsidTr="00B44A80">
        <w:trPr>
          <w:trHeight w:val="805"/>
        </w:trPr>
        <w:tc>
          <w:tcPr>
            <w:tcW w:w="1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8.</w:t>
            </w:r>
          </w:p>
        </w:tc>
        <w:tc>
          <w:tcPr>
            <w:tcW w:w="6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Подпрограмма 7 «</w:t>
            </w:r>
            <w:proofErr w:type="spellStart"/>
            <w:proofErr w:type="gram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Обеспечива-ющая</w:t>
            </w:r>
            <w:proofErr w:type="spellEnd"/>
            <w:proofErr w:type="gramEnd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подпрограмма» </w:t>
            </w:r>
          </w:p>
        </w:tc>
        <w:tc>
          <w:tcPr>
            <w:tcW w:w="2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2015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45 596,51</w:t>
            </w:r>
          </w:p>
        </w:tc>
        <w:tc>
          <w:tcPr>
            <w:tcW w:w="4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45 </w:t>
            </w:r>
          </w:p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596,51</w:t>
            </w:r>
          </w:p>
        </w:tc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45</w:t>
            </w:r>
          </w:p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333,43</w:t>
            </w:r>
          </w:p>
        </w:tc>
        <w:tc>
          <w:tcPr>
            <w:tcW w:w="3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99,4</w:t>
            </w: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 Обеспечение выполнения программных мероприятий,  % освоения денежных средств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proofErr w:type="gram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проц</w:t>
            </w:r>
            <w:proofErr w:type="spellEnd"/>
            <w:proofErr w:type="gramEnd"/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99,</w:t>
            </w:r>
          </w:p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1,02</w:t>
            </w:r>
          </w:p>
        </w:tc>
      </w:tr>
      <w:tr w:rsidR="00E975A3" w:rsidRPr="00E975A3" w:rsidTr="00B44A80">
        <w:trPr>
          <w:trHeight w:val="102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 Выполнение муниципального задания подведомственными учреждениями, % освоения денежных средств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proofErr w:type="gram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проц</w:t>
            </w:r>
            <w:proofErr w:type="spellEnd"/>
            <w:proofErr w:type="gramEnd"/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803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2016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45925,96</w:t>
            </w:r>
          </w:p>
        </w:tc>
        <w:tc>
          <w:tcPr>
            <w:tcW w:w="4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45 925,96</w:t>
            </w:r>
          </w:p>
        </w:tc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45 594,85</w:t>
            </w:r>
          </w:p>
        </w:tc>
        <w:tc>
          <w:tcPr>
            <w:tcW w:w="3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99,3</w:t>
            </w: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 Обеспечение выполнения программных мероприятий,  % освоения денежных средств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proofErr w:type="gram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проц</w:t>
            </w:r>
            <w:proofErr w:type="spellEnd"/>
            <w:proofErr w:type="gramEnd"/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99,</w:t>
            </w:r>
          </w:p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1,02</w:t>
            </w:r>
          </w:p>
        </w:tc>
      </w:tr>
      <w:tr w:rsidR="00E975A3" w:rsidRPr="00E975A3" w:rsidTr="00B44A80">
        <w:trPr>
          <w:trHeight w:val="103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 Выполнение муниципального задания подведомственными учреждениями, % освоения денежных средств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proofErr w:type="gram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проц</w:t>
            </w:r>
            <w:proofErr w:type="spellEnd"/>
            <w:proofErr w:type="gramEnd"/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80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2017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45504,85</w:t>
            </w:r>
          </w:p>
        </w:tc>
        <w:tc>
          <w:tcPr>
            <w:tcW w:w="4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45504,85</w:t>
            </w:r>
          </w:p>
        </w:tc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45403,22</w:t>
            </w:r>
          </w:p>
        </w:tc>
        <w:tc>
          <w:tcPr>
            <w:tcW w:w="3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99,8</w:t>
            </w: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 Обеспечение выполнения программных мероприятий,  % освоения денежных средств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proofErr w:type="gram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проц</w:t>
            </w:r>
            <w:proofErr w:type="spellEnd"/>
            <w:proofErr w:type="gramEnd"/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99,</w:t>
            </w:r>
          </w:p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1,02</w:t>
            </w:r>
          </w:p>
        </w:tc>
      </w:tr>
      <w:tr w:rsidR="00E975A3" w:rsidRPr="00E975A3" w:rsidTr="00B44A80">
        <w:trPr>
          <w:trHeight w:val="102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 Выполнение муниципального задания подведомственными учреждениями, % освоения денежных средств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proofErr w:type="gram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проц</w:t>
            </w:r>
            <w:proofErr w:type="spellEnd"/>
            <w:proofErr w:type="gramEnd"/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90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2018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50624,26</w:t>
            </w:r>
          </w:p>
        </w:tc>
        <w:tc>
          <w:tcPr>
            <w:tcW w:w="4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50624,26</w:t>
            </w:r>
          </w:p>
        </w:tc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50264,95</w:t>
            </w:r>
          </w:p>
        </w:tc>
        <w:tc>
          <w:tcPr>
            <w:tcW w:w="3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99,3</w:t>
            </w: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 Обеспечение выполнения программных мероприятий,  % освоения денежных средств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proofErr w:type="gram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проц</w:t>
            </w:r>
            <w:proofErr w:type="spellEnd"/>
            <w:proofErr w:type="gramEnd"/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99,</w:t>
            </w:r>
          </w:p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1,02</w:t>
            </w:r>
          </w:p>
        </w:tc>
      </w:tr>
      <w:tr w:rsidR="00E975A3" w:rsidRPr="00E975A3" w:rsidTr="00B44A80">
        <w:trPr>
          <w:trHeight w:val="103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 Выполнение муниципального задания подведомственными учреждениями, % освоения денежных средств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proofErr w:type="gram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проц</w:t>
            </w:r>
            <w:proofErr w:type="spellEnd"/>
            <w:proofErr w:type="gramEnd"/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747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2019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spacing w:after="24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54327,49 &lt;*&gt;</w:t>
            </w:r>
          </w:p>
        </w:tc>
        <w:tc>
          <w:tcPr>
            <w:tcW w:w="4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54327,49 &lt;*&gt;</w:t>
            </w:r>
          </w:p>
        </w:tc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54 174,72</w:t>
            </w:r>
          </w:p>
        </w:tc>
        <w:tc>
          <w:tcPr>
            <w:tcW w:w="3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99,7</w:t>
            </w: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 Обеспечение выполнения программных мероприятий,  % освоения денежных средств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proofErr w:type="gram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проц</w:t>
            </w:r>
            <w:proofErr w:type="spellEnd"/>
            <w:proofErr w:type="gramEnd"/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99,1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1,01</w:t>
            </w:r>
          </w:p>
        </w:tc>
      </w:tr>
      <w:tr w:rsidR="00E975A3" w:rsidRPr="00E975A3" w:rsidTr="00B44A80">
        <w:trPr>
          <w:trHeight w:val="1065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 Выполнение муниципального задания подведомственными учреждениями, % освоения денежных средств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proofErr w:type="gram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проц</w:t>
            </w:r>
            <w:proofErr w:type="spellEnd"/>
            <w:proofErr w:type="gramEnd"/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744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2020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57701,60</w:t>
            </w:r>
          </w:p>
        </w:tc>
        <w:tc>
          <w:tcPr>
            <w:tcW w:w="4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57761,6 &lt;*&gt;</w:t>
            </w:r>
          </w:p>
        </w:tc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57 481,50</w:t>
            </w:r>
          </w:p>
        </w:tc>
        <w:tc>
          <w:tcPr>
            <w:tcW w:w="37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99,5</w:t>
            </w: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1. Обеспечение выполнения программных мероприятий,  % освоения денежных средств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proofErr w:type="gram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проц</w:t>
            </w:r>
            <w:proofErr w:type="spellEnd"/>
            <w:proofErr w:type="gramEnd"/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98,</w:t>
            </w:r>
          </w:p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79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1,01</w:t>
            </w:r>
          </w:p>
        </w:tc>
      </w:tr>
      <w:tr w:rsidR="00E975A3" w:rsidRPr="00E975A3" w:rsidTr="00B44A80">
        <w:trPr>
          <w:trHeight w:val="1020"/>
        </w:trPr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2. Выполнение муниципального задания подведомственными учреждениями, % освоения денежных средств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proofErr w:type="gram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проц</w:t>
            </w:r>
            <w:proofErr w:type="spellEnd"/>
            <w:proofErr w:type="gramEnd"/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300"/>
        </w:trPr>
        <w:tc>
          <w:tcPr>
            <w:tcW w:w="108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Итого по подпрограмме 7</w:t>
            </w:r>
          </w:p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299 657,39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299 696,93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298 252,67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99,5</w:t>
            </w:r>
          </w:p>
        </w:tc>
        <w:tc>
          <w:tcPr>
            <w:tcW w:w="230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E975A3" w:rsidRPr="00E975A3" w:rsidTr="00B44A80">
        <w:trPr>
          <w:trHeight w:val="116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9.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Подпрограмма 8 «Транспортное  обслуживание населения в </w:t>
            </w:r>
            <w:proofErr w:type="gram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границах</w:t>
            </w:r>
            <w:proofErr w:type="gramEnd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ЗАТО Северск»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2020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45585,60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45 448,03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45 448,03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100,0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Повышение качества транспортного обслуживания </w:t>
            </w:r>
            <w:proofErr w:type="gramStart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населения</w:t>
            </w:r>
            <w:proofErr w:type="gramEnd"/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ЗАТО Северск</w:t>
            </w:r>
          </w:p>
        </w:tc>
        <w:tc>
          <w:tcPr>
            <w:tcW w:w="2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проц.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70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70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1,00</w:t>
            </w:r>
          </w:p>
        </w:tc>
      </w:tr>
      <w:tr w:rsidR="00E975A3" w:rsidRPr="00E975A3" w:rsidTr="00B44A80">
        <w:trPr>
          <w:trHeight w:val="300"/>
        </w:trPr>
        <w:tc>
          <w:tcPr>
            <w:tcW w:w="108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Итого по подпрограмме 8</w:t>
            </w:r>
          </w:p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45585,60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45 448,03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45 448,03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100,00</w:t>
            </w:r>
          </w:p>
        </w:tc>
        <w:tc>
          <w:tcPr>
            <w:tcW w:w="230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</w:tbl>
    <w:p w:rsidR="00E975A3" w:rsidRPr="00E975A3" w:rsidRDefault="00E975A3" w:rsidP="00E975A3">
      <w:pPr>
        <w:ind w:firstLine="709"/>
        <w:jc w:val="both"/>
        <w:rPr>
          <w:rFonts w:ascii="Times New Roman" w:eastAsia="Calibri" w:hAnsi="Times New Roman" w:cs="Times New Roman"/>
          <w:szCs w:val="24"/>
        </w:rPr>
      </w:pPr>
    </w:p>
    <w:p w:rsidR="00E975A3" w:rsidRPr="00E975A3" w:rsidRDefault="00E975A3" w:rsidP="00E975A3">
      <w:pPr>
        <w:ind w:firstLine="709"/>
        <w:jc w:val="both"/>
        <w:rPr>
          <w:rFonts w:ascii="Times New Roman" w:eastAsia="Calibri" w:hAnsi="Times New Roman" w:cs="Times New Roman"/>
          <w:szCs w:val="24"/>
        </w:rPr>
      </w:pPr>
      <w:r w:rsidRPr="00E975A3">
        <w:rPr>
          <w:rFonts w:ascii="Times New Roman" w:eastAsia="Calibri" w:hAnsi="Times New Roman" w:cs="Times New Roman"/>
          <w:szCs w:val="24"/>
        </w:rPr>
        <w:t>------------------------------</w:t>
      </w:r>
    </w:p>
    <w:p w:rsidR="00E975A3" w:rsidRPr="00E975A3" w:rsidRDefault="00E975A3" w:rsidP="00E975A3">
      <w:pPr>
        <w:ind w:firstLine="709"/>
        <w:jc w:val="both"/>
        <w:rPr>
          <w:rFonts w:ascii="Times New Roman" w:eastAsia="Calibri" w:hAnsi="Times New Roman" w:cs="Times New Roman"/>
          <w:szCs w:val="24"/>
        </w:rPr>
      </w:pPr>
      <w:r w:rsidRPr="00E975A3">
        <w:rPr>
          <w:rFonts w:ascii="Times New Roman" w:eastAsia="Calibri" w:hAnsi="Times New Roman" w:cs="Times New Roman"/>
          <w:szCs w:val="24"/>
        </w:rPr>
        <w:t>&lt;*&gt; Потребность и объем финансирования включают:</w:t>
      </w:r>
      <w:r w:rsidRPr="00E975A3">
        <w:rPr>
          <w:rFonts w:ascii="Times New Roman" w:eastAsia="Calibri" w:hAnsi="Times New Roman" w:cs="Times New Roman"/>
          <w:szCs w:val="24"/>
        </w:rPr>
        <w:tab/>
      </w:r>
      <w:r w:rsidRPr="00E975A3">
        <w:rPr>
          <w:rFonts w:ascii="Times New Roman" w:eastAsia="Calibri" w:hAnsi="Times New Roman" w:cs="Times New Roman"/>
          <w:szCs w:val="24"/>
        </w:rPr>
        <w:tab/>
      </w:r>
      <w:r w:rsidRPr="00E975A3">
        <w:rPr>
          <w:rFonts w:ascii="Times New Roman" w:eastAsia="Calibri" w:hAnsi="Times New Roman" w:cs="Times New Roman"/>
          <w:szCs w:val="24"/>
        </w:rPr>
        <w:tab/>
      </w:r>
      <w:r w:rsidRPr="00E975A3">
        <w:rPr>
          <w:rFonts w:ascii="Times New Roman" w:eastAsia="Calibri" w:hAnsi="Times New Roman" w:cs="Times New Roman"/>
          <w:szCs w:val="24"/>
        </w:rPr>
        <w:tab/>
      </w:r>
      <w:r w:rsidRPr="00E975A3">
        <w:rPr>
          <w:rFonts w:ascii="Times New Roman" w:eastAsia="Calibri" w:hAnsi="Times New Roman" w:cs="Times New Roman"/>
          <w:szCs w:val="24"/>
        </w:rPr>
        <w:tab/>
      </w:r>
      <w:r w:rsidRPr="00E975A3">
        <w:rPr>
          <w:rFonts w:ascii="Times New Roman" w:eastAsia="Calibri" w:hAnsi="Times New Roman" w:cs="Times New Roman"/>
          <w:szCs w:val="24"/>
        </w:rPr>
        <w:tab/>
      </w:r>
      <w:r w:rsidRPr="00E975A3">
        <w:rPr>
          <w:rFonts w:ascii="Times New Roman" w:eastAsia="Calibri" w:hAnsi="Times New Roman" w:cs="Times New Roman"/>
          <w:szCs w:val="24"/>
        </w:rPr>
        <w:tab/>
      </w:r>
      <w:r w:rsidRPr="00E975A3">
        <w:rPr>
          <w:rFonts w:ascii="Times New Roman" w:eastAsia="Calibri" w:hAnsi="Times New Roman" w:cs="Times New Roman"/>
          <w:szCs w:val="24"/>
        </w:rPr>
        <w:tab/>
      </w:r>
      <w:r w:rsidRPr="00E975A3">
        <w:rPr>
          <w:rFonts w:ascii="Times New Roman" w:eastAsia="Calibri" w:hAnsi="Times New Roman" w:cs="Times New Roman"/>
          <w:szCs w:val="24"/>
        </w:rPr>
        <w:tab/>
      </w:r>
    </w:p>
    <w:p w:rsidR="00E975A3" w:rsidRPr="00E975A3" w:rsidRDefault="00E975A3" w:rsidP="00E975A3">
      <w:pPr>
        <w:ind w:firstLine="709"/>
        <w:jc w:val="both"/>
        <w:rPr>
          <w:rFonts w:ascii="Times New Roman" w:eastAsia="Calibri" w:hAnsi="Times New Roman" w:cs="Times New Roman"/>
          <w:szCs w:val="24"/>
        </w:rPr>
      </w:pPr>
      <w:r w:rsidRPr="00E975A3">
        <w:rPr>
          <w:rFonts w:ascii="Times New Roman" w:eastAsia="Calibri" w:hAnsi="Times New Roman" w:cs="Times New Roman"/>
          <w:szCs w:val="24"/>
        </w:rPr>
        <w:t>в 2016 году неиспользованный остаток средств местного бюджета 2015 года в сумме 3607,55 тыс. руб.;</w:t>
      </w:r>
      <w:r w:rsidRPr="00E975A3">
        <w:rPr>
          <w:rFonts w:ascii="Times New Roman" w:eastAsia="Calibri" w:hAnsi="Times New Roman" w:cs="Times New Roman"/>
          <w:szCs w:val="24"/>
        </w:rPr>
        <w:tab/>
      </w:r>
      <w:r w:rsidRPr="00E975A3">
        <w:rPr>
          <w:rFonts w:ascii="Times New Roman" w:eastAsia="Calibri" w:hAnsi="Times New Roman" w:cs="Times New Roman"/>
          <w:szCs w:val="24"/>
        </w:rPr>
        <w:tab/>
      </w:r>
    </w:p>
    <w:p w:rsidR="00E975A3" w:rsidRPr="00E975A3" w:rsidRDefault="00E975A3" w:rsidP="00E975A3">
      <w:pPr>
        <w:ind w:firstLine="709"/>
        <w:jc w:val="both"/>
        <w:rPr>
          <w:rFonts w:ascii="Times New Roman" w:eastAsia="Calibri" w:hAnsi="Times New Roman" w:cs="Times New Roman"/>
          <w:szCs w:val="24"/>
        </w:rPr>
      </w:pPr>
      <w:r w:rsidRPr="00E975A3">
        <w:rPr>
          <w:rFonts w:ascii="Times New Roman" w:eastAsia="Calibri" w:hAnsi="Times New Roman" w:cs="Times New Roman"/>
          <w:szCs w:val="24"/>
        </w:rPr>
        <w:t>в 2017 году неиспользованный остаток средств местного бюджета 2016 года в сумме 6226,78 тыс. руб.;</w:t>
      </w:r>
      <w:r w:rsidRPr="00E975A3">
        <w:rPr>
          <w:rFonts w:ascii="Times New Roman" w:eastAsia="Calibri" w:hAnsi="Times New Roman" w:cs="Times New Roman"/>
          <w:szCs w:val="24"/>
        </w:rPr>
        <w:tab/>
      </w:r>
    </w:p>
    <w:p w:rsidR="00E975A3" w:rsidRPr="00E975A3" w:rsidRDefault="00E975A3" w:rsidP="00E975A3">
      <w:pPr>
        <w:ind w:firstLine="709"/>
        <w:jc w:val="both"/>
        <w:rPr>
          <w:rFonts w:ascii="Times New Roman" w:eastAsia="Calibri" w:hAnsi="Times New Roman" w:cs="Times New Roman"/>
          <w:szCs w:val="24"/>
        </w:rPr>
      </w:pPr>
      <w:r w:rsidRPr="00E975A3">
        <w:rPr>
          <w:rFonts w:ascii="Times New Roman" w:eastAsia="Calibri" w:hAnsi="Times New Roman" w:cs="Times New Roman"/>
          <w:szCs w:val="24"/>
        </w:rPr>
        <w:t>в 2018 году неиспользованный остаток средств местного бюджета 2017 года в сумме 3546,71 тыс. руб.;</w:t>
      </w:r>
      <w:r w:rsidRPr="00E975A3">
        <w:rPr>
          <w:rFonts w:ascii="Times New Roman" w:eastAsia="Calibri" w:hAnsi="Times New Roman" w:cs="Times New Roman"/>
          <w:szCs w:val="24"/>
        </w:rPr>
        <w:tab/>
      </w:r>
    </w:p>
    <w:p w:rsidR="00E975A3" w:rsidRPr="00E975A3" w:rsidRDefault="00E975A3" w:rsidP="00E975A3">
      <w:pPr>
        <w:ind w:firstLine="709"/>
        <w:jc w:val="both"/>
        <w:rPr>
          <w:rFonts w:ascii="Times New Roman" w:eastAsia="Calibri" w:hAnsi="Times New Roman" w:cs="Times New Roman"/>
          <w:szCs w:val="24"/>
        </w:rPr>
      </w:pPr>
      <w:r w:rsidRPr="00E975A3">
        <w:rPr>
          <w:rFonts w:ascii="Times New Roman" w:eastAsia="Calibri" w:hAnsi="Times New Roman" w:cs="Times New Roman"/>
          <w:szCs w:val="24"/>
        </w:rPr>
        <w:t>в 2019 году неиспользованный остаток средств местного бюджета 2018 года в сумме 2291,54 тыс. руб.;</w:t>
      </w:r>
      <w:r w:rsidRPr="00E975A3">
        <w:rPr>
          <w:rFonts w:ascii="Times New Roman" w:eastAsia="Calibri" w:hAnsi="Times New Roman" w:cs="Times New Roman"/>
          <w:szCs w:val="24"/>
        </w:rPr>
        <w:tab/>
      </w:r>
    </w:p>
    <w:p w:rsidR="00E975A3" w:rsidRPr="00E975A3" w:rsidRDefault="00E975A3" w:rsidP="00E975A3">
      <w:pPr>
        <w:ind w:firstLine="709"/>
        <w:jc w:val="both"/>
        <w:rPr>
          <w:rFonts w:ascii="Times New Roman" w:eastAsia="Calibri" w:hAnsi="Times New Roman" w:cs="Times New Roman"/>
          <w:szCs w:val="24"/>
        </w:rPr>
      </w:pPr>
      <w:r w:rsidRPr="00E975A3">
        <w:rPr>
          <w:rFonts w:ascii="Times New Roman" w:eastAsia="Calibri" w:hAnsi="Times New Roman" w:cs="Times New Roman"/>
          <w:szCs w:val="24"/>
        </w:rPr>
        <w:t>в 2020 году неиспользованный остаток средств местного бюджета 2019 года в сумме 3851,44 тыс. руб.</w:t>
      </w:r>
      <w:r w:rsidRPr="00E975A3">
        <w:rPr>
          <w:rFonts w:ascii="Times New Roman" w:eastAsia="Calibri" w:hAnsi="Times New Roman" w:cs="Times New Roman"/>
          <w:szCs w:val="24"/>
        </w:rPr>
        <w:tab/>
      </w:r>
    </w:p>
    <w:p w:rsidR="00E975A3" w:rsidRPr="00E975A3" w:rsidRDefault="00E975A3" w:rsidP="00E975A3">
      <w:pPr>
        <w:ind w:firstLine="709"/>
        <w:jc w:val="both"/>
        <w:rPr>
          <w:rFonts w:ascii="Times New Roman" w:eastAsia="Calibri" w:hAnsi="Times New Roman" w:cs="Times New Roman"/>
          <w:szCs w:val="24"/>
        </w:rPr>
      </w:pPr>
      <w:r w:rsidRPr="00E975A3">
        <w:rPr>
          <w:rFonts w:ascii="Times New Roman" w:eastAsia="Calibri" w:hAnsi="Times New Roman" w:cs="Times New Roman"/>
          <w:szCs w:val="24"/>
        </w:rPr>
        <w:t>Указанные суммы неиспользованных остатков бюджетных средств не увеличивают общий объем финансирования Программы в строках «Всего».</w:t>
      </w:r>
      <w:r w:rsidRPr="00E975A3">
        <w:rPr>
          <w:rFonts w:ascii="Times New Roman" w:eastAsia="Calibri" w:hAnsi="Times New Roman" w:cs="Times New Roman"/>
          <w:szCs w:val="24"/>
        </w:rPr>
        <w:tab/>
      </w:r>
      <w:r w:rsidRPr="00E975A3">
        <w:rPr>
          <w:rFonts w:ascii="Times New Roman" w:eastAsia="Calibri" w:hAnsi="Times New Roman" w:cs="Times New Roman"/>
          <w:szCs w:val="24"/>
        </w:rPr>
        <w:tab/>
      </w:r>
      <w:r w:rsidRPr="00E975A3">
        <w:rPr>
          <w:rFonts w:ascii="Times New Roman" w:eastAsia="Calibri" w:hAnsi="Times New Roman" w:cs="Times New Roman"/>
          <w:szCs w:val="24"/>
        </w:rPr>
        <w:tab/>
      </w:r>
      <w:r w:rsidRPr="00E975A3">
        <w:rPr>
          <w:rFonts w:ascii="Times New Roman" w:eastAsia="Calibri" w:hAnsi="Times New Roman" w:cs="Times New Roman"/>
          <w:szCs w:val="24"/>
        </w:rPr>
        <w:tab/>
      </w:r>
      <w:r w:rsidRPr="00E975A3">
        <w:rPr>
          <w:rFonts w:ascii="Times New Roman" w:eastAsia="Calibri" w:hAnsi="Times New Roman" w:cs="Times New Roman"/>
          <w:szCs w:val="24"/>
        </w:rPr>
        <w:tab/>
      </w:r>
      <w:r w:rsidRPr="00E975A3">
        <w:rPr>
          <w:rFonts w:ascii="Times New Roman" w:eastAsia="Calibri" w:hAnsi="Times New Roman" w:cs="Times New Roman"/>
          <w:szCs w:val="24"/>
        </w:rPr>
        <w:tab/>
      </w:r>
      <w:r w:rsidRPr="00E975A3">
        <w:rPr>
          <w:rFonts w:ascii="Times New Roman" w:eastAsia="Calibri" w:hAnsi="Times New Roman" w:cs="Times New Roman"/>
          <w:szCs w:val="24"/>
        </w:rPr>
        <w:tab/>
      </w:r>
      <w:r w:rsidRPr="00E975A3">
        <w:rPr>
          <w:rFonts w:ascii="Times New Roman" w:eastAsia="Calibri" w:hAnsi="Times New Roman" w:cs="Times New Roman"/>
          <w:szCs w:val="24"/>
        </w:rPr>
        <w:tab/>
      </w:r>
      <w:r w:rsidRPr="00E975A3">
        <w:rPr>
          <w:rFonts w:ascii="Times New Roman" w:eastAsia="Calibri" w:hAnsi="Times New Roman" w:cs="Times New Roman"/>
          <w:szCs w:val="24"/>
        </w:rPr>
        <w:tab/>
      </w:r>
    </w:p>
    <w:p w:rsidR="00E975A3" w:rsidRPr="00E975A3" w:rsidRDefault="00E975A3" w:rsidP="00E975A3">
      <w:pPr>
        <w:ind w:firstLine="709"/>
        <w:jc w:val="both"/>
        <w:rPr>
          <w:rFonts w:ascii="Times New Roman" w:eastAsia="Calibri" w:hAnsi="Times New Roman" w:cs="Times New Roman"/>
          <w:szCs w:val="24"/>
        </w:rPr>
      </w:pPr>
    </w:p>
    <w:p w:rsidR="00E975A3" w:rsidRPr="00E975A3" w:rsidRDefault="00E975A3" w:rsidP="00E975A3">
      <w:pPr>
        <w:ind w:firstLine="709"/>
        <w:jc w:val="both"/>
        <w:rPr>
          <w:rFonts w:ascii="Times New Roman" w:eastAsia="Calibri" w:hAnsi="Times New Roman" w:cs="Times New Roman"/>
          <w:szCs w:val="24"/>
        </w:rPr>
      </w:pPr>
    </w:p>
    <w:p w:rsidR="00E975A3" w:rsidRPr="00E975A3" w:rsidRDefault="00E975A3" w:rsidP="00E975A3">
      <w:pPr>
        <w:ind w:firstLine="709"/>
        <w:jc w:val="both"/>
        <w:rPr>
          <w:rFonts w:ascii="Times New Roman" w:eastAsia="Calibri" w:hAnsi="Times New Roman" w:cs="Times New Roman"/>
          <w:szCs w:val="24"/>
        </w:rPr>
      </w:pPr>
    </w:p>
    <w:p w:rsidR="00E975A3" w:rsidRPr="00E975A3" w:rsidRDefault="00E975A3" w:rsidP="00E975A3">
      <w:pPr>
        <w:ind w:firstLine="709"/>
        <w:jc w:val="both"/>
        <w:rPr>
          <w:rFonts w:ascii="Times New Roman" w:eastAsia="Calibri" w:hAnsi="Times New Roman" w:cs="Times New Roman"/>
          <w:szCs w:val="24"/>
        </w:rPr>
      </w:pPr>
    </w:p>
    <w:p w:rsidR="00E975A3" w:rsidRPr="00E975A3" w:rsidRDefault="00E975A3" w:rsidP="00E975A3">
      <w:pPr>
        <w:ind w:firstLine="709"/>
        <w:jc w:val="both"/>
        <w:rPr>
          <w:rFonts w:ascii="Times New Roman" w:eastAsia="Calibri" w:hAnsi="Times New Roman" w:cs="Times New Roman"/>
          <w:szCs w:val="24"/>
        </w:rPr>
      </w:pPr>
    </w:p>
    <w:p w:rsidR="00E975A3" w:rsidRPr="00E975A3" w:rsidRDefault="00E975A3" w:rsidP="00E975A3">
      <w:pPr>
        <w:ind w:firstLine="709"/>
        <w:jc w:val="both"/>
        <w:rPr>
          <w:rFonts w:ascii="Times New Roman" w:eastAsia="Calibri" w:hAnsi="Times New Roman" w:cs="Times New Roman"/>
          <w:szCs w:val="24"/>
        </w:rPr>
      </w:pPr>
    </w:p>
    <w:p w:rsidR="00E975A3" w:rsidRPr="00E975A3" w:rsidRDefault="00E975A3" w:rsidP="00E975A3">
      <w:pPr>
        <w:ind w:firstLine="709"/>
        <w:jc w:val="both"/>
        <w:rPr>
          <w:rFonts w:ascii="Times New Roman" w:eastAsia="Calibri" w:hAnsi="Times New Roman" w:cs="Times New Roman"/>
          <w:szCs w:val="24"/>
        </w:rPr>
      </w:pPr>
    </w:p>
    <w:p w:rsidR="00E975A3" w:rsidRPr="00E975A3" w:rsidRDefault="00E975A3" w:rsidP="00E975A3">
      <w:pPr>
        <w:ind w:firstLine="709"/>
        <w:jc w:val="both"/>
        <w:rPr>
          <w:rFonts w:ascii="Times New Roman" w:eastAsia="Calibri" w:hAnsi="Times New Roman" w:cs="Times New Roman"/>
          <w:szCs w:val="24"/>
        </w:rPr>
      </w:pPr>
    </w:p>
    <w:p w:rsidR="00E975A3" w:rsidRPr="00E975A3" w:rsidRDefault="00E975A3" w:rsidP="00E975A3">
      <w:pPr>
        <w:ind w:firstLine="709"/>
        <w:jc w:val="both"/>
        <w:rPr>
          <w:rFonts w:ascii="Times New Roman" w:eastAsia="Calibri" w:hAnsi="Times New Roman" w:cs="Times New Roman"/>
          <w:szCs w:val="24"/>
        </w:rPr>
      </w:pPr>
    </w:p>
    <w:p w:rsidR="00E975A3" w:rsidRDefault="00E975A3" w:rsidP="00E975A3">
      <w:pPr>
        <w:ind w:firstLine="709"/>
        <w:jc w:val="both"/>
        <w:rPr>
          <w:rFonts w:ascii="Times New Roman" w:eastAsia="Calibri" w:hAnsi="Times New Roman" w:cs="Times New Roman"/>
          <w:szCs w:val="24"/>
        </w:rPr>
        <w:sectPr w:rsidR="00E975A3" w:rsidSect="008D560C">
          <w:headerReference w:type="default" r:id="rId5"/>
          <w:footerReference w:type="default" r:id="rId6"/>
          <w:footerReference w:type="first" r:id="rId7"/>
          <w:pgSz w:w="16838" w:h="11906" w:orient="landscape"/>
          <w:pgMar w:top="567" w:right="1134" w:bottom="850" w:left="1134" w:header="708" w:footer="708" w:gutter="0"/>
          <w:cols w:space="708"/>
          <w:titlePg/>
          <w:docGrid w:linePitch="381"/>
        </w:sectPr>
      </w:pP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540"/>
        <w:gridCol w:w="2340"/>
        <w:gridCol w:w="1438"/>
        <w:gridCol w:w="1150"/>
        <w:gridCol w:w="359"/>
        <w:gridCol w:w="425"/>
        <w:gridCol w:w="3261"/>
      </w:tblGrid>
      <w:tr w:rsidR="00E975A3" w:rsidRPr="00EC05BC" w:rsidTr="00B44A80">
        <w:trPr>
          <w:trHeight w:val="109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5A3" w:rsidRPr="00EC05BC" w:rsidRDefault="00E975A3" w:rsidP="00B44A80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bookmarkStart w:id="1" w:name="RANGE!A1:F13"/>
            <w:bookmarkEnd w:id="1"/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5A3" w:rsidRPr="00EC05BC" w:rsidRDefault="00E975A3" w:rsidP="00B44A80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5A3" w:rsidRPr="00EC05BC" w:rsidRDefault="00E975A3" w:rsidP="00B44A80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75A3" w:rsidRPr="00EC05BC" w:rsidRDefault="00E975A3" w:rsidP="00B44A80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59" w:type="dxa"/>
            <w:tcBorders>
              <w:left w:val="nil"/>
            </w:tcBorders>
            <w:shd w:val="clear" w:color="auto" w:fill="auto"/>
            <w:vAlign w:val="bottom"/>
            <w:hideMark/>
          </w:tcPr>
          <w:p w:rsidR="00E975A3" w:rsidRPr="00EC05BC" w:rsidRDefault="00E975A3" w:rsidP="00B44A80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bottom"/>
            <w:hideMark/>
          </w:tcPr>
          <w:p w:rsidR="00E975A3" w:rsidRPr="00EC05BC" w:rsidRDefault="00E975A3" w:rsidP="00B44A80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C05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Приложение 2 </w:t>
            </w:r>
            <w:r w:rsidRPr="00EC05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br/>
              <w:t>к распоряжению</w:t>
            </w:r>
            <w:r w:rsidRPr="00EC05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br/>
            </w:r>
            <w:proofErr w:type="gramStart"/>
            <w:r w:rsidRPr="00EC05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Администрации</w:t>
            </w:r>
            <w:proofErr w:type="gramEnd"/>
            <w:r w:rsidRPr="00EC05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ЗАТО Северск</w:t>
            </w:r>
            <w:r w:rsidRPr="00EC05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br/>
              <w:t>от ______________ № ____</w:t>
            </w: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_</w:t>
            </w:r>
            <w:r w:rsidRPr="00EC05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___</w:t>
            </w:r>
          </w:p>
        </w:tc>
      </w:tr>
      <w:tr w:rsidR="00E975A3" w:rsidRPr="00EC05BC" w:rsidTr="00B44A80">
        <w:trPr>
          <w:trHeight w:val="300"/>
        </w:trPr>
        <w:tc>
          <w:tcPr>
            <w:tcW w:w="95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75A3" w:rsidRDefault="00E975A3" w:rsidP="00B44A80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  <w:p w:rsidR="00E975A3" w:rsidRPr="00EC05BC" w:rsidRDefault="00E975A3" w:rsidP="00B44A80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C05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ОЦЕНКА</w:t>
            </w:r>
          </w:p>
        </w:tc>
      </w:tr>
      <w:tr w:rsidR="00E975A3" w:rsidRPr="00EC05BC" w:rsidTr="00B44A80">
        <w:trPr>
          <w:trHeight w:val="510"/>
        </w:trPr>
        <w:tc>
          <w:tcPr>
            <w:tcW w:w="95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75A3" w:rsidRPr="00EC05BC" w:rsidRDefault="00E975A3" w:rsidP="00B44A80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C05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эффективности реализации муниципальной программы</w:t>
            </w:r>
            <w:r w:rsidRPr="00EC05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br/>
            </w:r>
            <w:r w:rsidRPr="001676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«Улучшение качественного состояния объектов улично-дорожной сети,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благоустройства и озеленения</w:t>
            </w:r>
            <w:r w:rsidRPr="001676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территории  </w:t>
            </w:r>
            <w:proofErr w:type="spellStart"/>
            <w:r w:rsidRPr="001676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</w:t>
            </w:r>
            <w:proofErr w:type="gramStart"/>
            <w:r w:rsidRPr="001676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.С</w:t>
            </w:r>
            <w:proofErr w:type="gramEnd"/>
            <w:r w:rsidRPr="001676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еверска</w:t>
            </w:r>
            <w:proofErr w:type="spellEnd"/>
            <w:r w:rsidRPr="001676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» на 2015 - 2020 годы                           </w:t>
            </w:r>
          </w:p>
        </w:tc>
      </w:tr>
      <w:tr w:rsidR="00E975A3" w:rsidRPr="00EC05BC" w:rsidTr="00B44A80">
        <w:trPr>
          <w:trHeight w:val="300"/>
        </w:trPr>
        <w:tc>
          <w:tcPr>
            <w:tcW w:w="95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75A3" w:rsidRPr="00EC05BC" w:rsidRDefault="00E975A3" w:rsidP="00B44A80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C05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E975A3" w:rsidRPr="00EC05BC" w:rsidTr="00B44A80">
        <w:trPr>
          <w:trHeight w:val="174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5A3" w:rsidRPr="00EC05BC" w:rsidRDefault="00E975A3" w:rsidP="00B44A80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C05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№ </w:t>
            </w:r>
            <w:proofErr w:type="gramStart"/>
            <w:r w:rsidRPr="00EC05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</w:t>
            </w:r>
            <w:proofErr w:type="gramEnd"/>
            <w:r w:rsidRPr="00EC05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/п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5A3" w:rsidRPr="00EC05BC" w:rsidRDefault="00E975A3" w:rsidP="00B44A80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C05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Год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5A3" w:rsidRDefault="00E975A3" w:rsidP="00B44A80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C05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Степень достижения целей и решения задач </w:t>
            </w:r>
          </w:p>
          <w:p w:rsidR="00E975A3" w:rsidRPr="00EC05BC" w:rsidRDefault="00E975A3" w:rsidP="00B44A80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C05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(С </w:t>
            </w:r>
            <w:r w:rsidRPr="0016764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ДП</w:t>
            </w:r>
            <w:r w:rsidRPr="00EC05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)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5A3" w:rsidRPr="00EC05BC" w:rsidRDefault="00E975A3" w:rsidP="00B44A80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C05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Степень освоения средств           (С </w:t>
            </w:r>
            <w:r w:rsidRPr="0016764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ОС</w:t>
            </w:r>
            <w:r w:rsidRPr="00EC05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  <w:tc>
          <w:tcPr>
            <w:tcW w:w="4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5A3" w:rsidRPr="00EC05BC" w:rsidRDefault="00E975A3" w:rsidP="00B44A80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C05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Оценка эффективности программы (подпрограммы)</w:t>
            </w:r>
          </w:p>
        </w:tc>
      </w:tr>
      <w:tr w:rsidR="00E975A3" w:rsidRPr="00EC05BC" w:rsidTr="00B44A8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5A3" w:rsidRPr="00EC05BC" w:rsidRDefault="00E975A3" w:rsidP="00B44A80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C05B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5A3" w:rsidRPr="00EC05BC" w:rsidRDefault="00E975A3" w:rsidP="00B44A80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C05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2015 год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C05BC" w:rsidRDefault="00E975A3" w:rsidP="00B44A80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C05B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1,23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C05BC" w:rsidRDefault="00E975A3" w:rsidP="00B44A80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0,98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C05BC" w:rsidRDefault="00E975A3" w:rsidP="00B44A80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C05B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C05BC" w:rsidRDefault="00E975A3" w:rsidP="00B44A80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C05B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Высокая эффективность</w:t>
            </w:r>
          </w:p>
        </w:tc>
      </w:tr>
      <w:tr w:rsidR="00E975A3" w:rsidRPr="00EC05BC" w:rsidTr="00B44A8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5A3" w:rsidRPr="00EC05BC" w:rsidRDefault="00E975A3" w:rsidP="00B44A80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C05B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5A3" w:rsidRPr="00EC05BC" w:rsidRDefault="00E975A3" w:rsidP="00B44A80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C05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2016 год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C05BC" w:rsidRDefault="00E975A3" w:rsidP="00B44A80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C05B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1,00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C05BC" w:rsidRDefault="00E975A3" w:rsidP="00B44A80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C05B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0,97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C05BC" w:rsidRDefault="00E975A3" w:rsidP="00B44A80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C05B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C05BC" w:rsidRDefault="00E975A3" w:rsidP="00B44A80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C05B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Высокая эффективность</w:t>
            </w:r>
          </w:p>
        </w:tc>
      </w:tr>
      <w:tr w:rsidR="00E975A3" w:rsidRPr="00EC05BC" w:rsidTr="00B44A8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5A3" w:rsidRPr="00EC05BC" w:rsidRDefault="00E975A3" w:rsidP="00B44A80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C05B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5A3" w:rsidRPr="00EC05BC" w:rsidRDefault="00E975A3" w:rsidP="00B44A80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C05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2017 год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C05BC" w:rsidRDefault="00E975A3" w:rsidP="00B44A80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C05B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1,00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C05BC" w:rsidRDefault="00E975A3" w:rsidP="00B44A80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C05B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0,99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C05BC" w:rsidRDefault="00E975A3" w:rsidP="00B44A80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C05B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C05BC" w:rsidRDefault="00E975A3" w:rsidP="00B44A80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C05B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Высокая эффективность</w:t>
            </w:r>
          </w:p>
        </w:tc>
      </w:tr>
      <w:tr w:rsidR="00E975A3" w:rsidRPr="00EC05BC" w:rsidTr="00B44A8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5A3" w:rsidRPr="00EC05BC" w:rsidRDefault="00E975A3" w:rsidP="00B44A80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C05B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5A3" w:rsidRPr="00EC05BC" w:rsidRDefault="00E975A3" w:rsidP="00B44A80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C05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2018 год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C05BC" w:rsidRDefault="00E975A3" w:rsidP="00B44A80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C05B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1,00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C05BC" w:rsidRDefault="00E975A3" w:rsidP="00B44A80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C05B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0,99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C05BC" w:rsidRDefault="00E975A3" w:rsidP="00B44A80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C05B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C05BC" w:rsidRDefault="00E975A3" w:rsidP="00B44A80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C05B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Высокая эффективность</w:t>
            </w:r>
          </w:p>
        </w:tc>
      </w:tr>
      <w:tr w:rsidR="00E975A3" w:rsidRPr="00EC05BC" w:rsidTr="00B44A8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5A3" w:rsidRPr="00EC05BC" w:rsidRDefault="00E975A3" w:rsidP="00B44A80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C05B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5A3" w:rsidRPr="00EC05BC" w:rsidRDefault="00E975A3" w:rsidP="00B44A80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C05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2019 год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C05BC" w:rsidRDefault="00E975A3" w:rsidP="00B44A80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C05B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1,00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C05BC" w:rsidRDefault="00E975A3" w:rsidP="00B44A80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C05B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0,99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C05BC" w:rsidRDefault="00E975A3" w:rsidP="00B44A80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C05B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C05BC" w:rsidRDefault="00E975A3" w:rsidP="00B44A80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C05B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Высокая эффективность</w:t>
            </w:r>
          </w:p>
        </w:tc>
      </w:tr>
      <w:tr w:rsidR="00E975A3" w:rsidRPr="00EC05BC" w:rsidTr="00B44A8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5A3" w:rsidRPr="00EC05BC" w:rsidRDefault="00E975A3" w:rsidP="00B44A80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C05B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5A3" w:rsidRPr="00EC05BC" w:rsidRDefault="00E975A3" w:rsidP="00B44A80">
            <w:pP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C05BC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2020 год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C05BC" w:rsidRDefault="00E975A3" w:rsidP="00B44A80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1,00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C05BC" w:rsidRDefault="00E975A3" w:rsidP="00B44A80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C05B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0,99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C05BC" w:rsidRDefault="00E975A3" w:rsidP="00B44A80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C05BC" w:rsidRDefault="00E975A3" w:rsidP="00B44A80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C05B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Высокая эффективность</w:t>
            </w:r>
          </w:p>
        </w:tc>
      </w:tr>
      <w:tr w:rsidR="00E975A3" w:rsidRPr="00EC05BC" w:rsidTr="00B44A80">
        <w:trPr>
          <w:trHeight w:val="1274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75A3" w:rsidRPr="00EC05BC" w:rsidRDefault="00E975A3" w:rsidP="00B44A80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C05B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Средняя оценка эффективности за весь период реализации программы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C05BC" w:rsidRDefault="00E975A3" w:rsidP="00B44A80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1,00 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C05BC" w:rsidRDefault="00E975A3" w:rsidP="00B44A80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C05B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0,99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C05BC" w:rsidRDefault="00E975A3" w:rsidP="00B44A80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C05B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5A3" w:rsidRPr="00EC05BC" w:rsidRDefault="00E975A3" w:rsidP="00B44A80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C05B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Высокая эффективность</w:t>
            </w:r>
          </w:p>
        </w:tc>
      </w:tr>
    </w:tbl>
    <w:p w:rsidR="00E975A3" w:rsidRDefault="00E975A3" w:rsidP="00E975A3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975A3" w:rsidRDefault="00E975A3" w:rsidP="00E975A3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975A3" w:rsidRDefault="00E975A3" w:rsidP="00E975A3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975A3" w:rsidRDefault="00E975A3" w:rsidP="00E975A3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975A3" w:rsidRDefault="00E975A3" w:rsidP="00E975A3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975A3" w:rsidRDefault="00E975A3" w:rsidP="00E975A3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975A3" w:rsidRDefault="00E975A3" w:rsidP="00E975A3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975A3" w:rsidRDefault="00E975A3" w:rsidP="00E975A3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975A3" w:rsidRPr="00E975A3" w:rsidRDefault="00E975A3" w:rsidP="00E975A3">
      <w:pPr>
        <w:ind w:firstLine="709"/>
        <w:jc w:val="both"/>
        <w:rPr>
          <w:rFonts w:ascii="Times New Roman" w:eastAsia="Calibri" w:hAnsi="Times New Roman" w:cs="Times New Roman"/>
          <w:szCs w:val="24"/>
        </w:rPr>
      </w:pPr>
    </w:p>
    <w:p w:rsidR="00E975A3" w:rsidRPr="00E975A3" w:rsidRDefault="00E975A3" w:rsidP="00E975A3">
      <w:pPr>
        <w:ind w:firstLine="709"/>
        <w:jc w:val="both"/>
        <w:rPr>
          <w:rFonts w:ascii="Times New Roman" w:eastAsia="Calibri" w:hAnsi="Times New Roman" w:cs="Times New Roman"/>
          <w:szCs w:val="24"/>
        </w:rPr>
      </w:pPr>
    </w:p>
    <w:p w:rsidR="00E975A3" w:rsidRDefault="00E975A3">
      <w:r>
        <w:br w:type="page"/>
      </w:r>
    </w:p>
    <w:p w:rsidR="00E975A3" w:rsidRPr="00E975A3" w:rsidRDefault="00E975A3" w:rsidP="00E975A3">
      <w:pPr>
        <w:jc w:val="center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 w:rsidRPr="00E975A3">
        <w:rPr>
          <w:rFonts w:ascii="Times New Roman" w:eastAsia="Times New Roman" w:hAnsi="Times New Roman" w:cs="Times New Roman"/>
          <w:szCs w:val="24"/>
          <w:lang w:eastAsia="ru-RU"/>
        </w:rPr>
        <w:lastRenderedPageBreak/>
        <w:fldChar w:fldCharType="begin"/>
      </w:r>
      <w:r w:rsidRPr="00E975A3">
        <w:rPr>
          <w:rFonts w:ascii="Times New Roman" w:eastAsia="Times New Roman" w:hAnsi="Times New Roman" w:cs="Times New Roman"/>
          <w:szCs w:val="24"/>
          <w:lang w:eastAsia="ru-RU"/>
        </w:rPr>
        <w:instrText xml:space="preserve"> LINK Excel.Sheet.12 "C:\\Users\\Fadeeva\\AppData\\Roaming\\1C\\1cv8\\59f96849-1d66-4127-be24-adaad90ab828\\760bc24a-bfce-4c03-ae2c-c7202e9bbb77\\App\\Отчет по программе Приложения 1 и 2 от 24.05.2021.xlsx" "ОЦЕНКА за все года!R1C1:R1C6" \a \f 5 \h  \* MERGEFORMAT </w:instrText>
      </w:r>
      <w:r w:rsidRPr="00E975A3">
        <w:rPr>
          <w:rFonts w:ascii="Times New Roman" w:eastAsia="Times New Roman" w:hAnsi="Times New Roman" w:cs="Times New Roman"/>
          <w:szCs w:val="24"/>
          <w:lang w:eastAsia="ru-RU"/>
        </w:rPr>
        <w:fldChar w:fldCharType="separate"/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460"/>
        <w:gridCol w:w="2340"/>
        <w:gridCol w:w="1300"/>
        <w:gridCol w:w="1080"/>
        <w:gridCol w:w="1165"/>
        <w:gridCol w:w="3686"/>
      </w:tblGrid>
      <w:tr w:rsidR="00E975A3" w:rsidRPr="00E975A3" w:rsidTr="00B44A80">
        <w:trPr>
          <w:trHeight w:val="1095"/>
        </w:trPr>
        <w:tc>
          <w:tcPr>
            <w:tcW w:w="460" w:type="dxa"/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340" w:type="dxa"/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noWrap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:rsidR="00E975A3" w:rsidRPr="00E975A3" w:rsidRDefault="00E975A3" w:rsidP="00E975A3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65" w:type="dxa"/>
            <w:shd w:val="clear" w:color="auto" w:fill="auto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hideMark/>
          </w:tcPr>
          <w:p w:rsidR="00E975A3" w:rsidRPr="00E975A3" w:rsidRDefault="00E975A3" w:rsidP="00E975A3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975A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Приложение 3 </w:t>
            </w:r>
            <w:r w:rsidRPr="00E975A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  <w:t>к распоряжению</w:t>
            </w:r>
            <w:r w:rsidRPr="00E975A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br/>
            </w:r>
            <w:proofErr w:type="gramStart"/>
            <w:r w:rsidRPr="00E975A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Администрации</w:t>
            </w:r>
            <w:proofErr w:type="gramEnd"/>
            <w:r w:rsidRPr="00E975A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ЗАТО Северск</w:t>
            </w:r>
            <w:r w:rsidRPr="00E975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E975A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 ______________ № _______</w:t>
            </w:r>
          </w:p>
        </w:tc>
      </w:tr>
    </w:tbl>
    <w:p w:rsidR="00E975A3" w:rsidRPr="00E975A3" w:rsidRDefault="00E975A3" w:rsidP="00E975A3">
      <w:pPr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E975A3">
        <w:rPr>
          <w:rFonts w:ascii="Times New Roman" w:eastAsia="Times New Roman" w:hAnsi="Times New Roman" w:cs="Times New Roman"/>
          <w:szCs w:val="24"/>
          <w:lang w:eastAsia="ru-RU"/>
        </w:rPr>
        <w:fldChar w:fldCharType="end"/>
      </w:r>
    </w:p>
    <w:p w:rsidR="00E975A3" w:rsidRPr="00E975A3" w:rsidRDefault="00E975A3" w:rsidP="00E975A3">
      <w:pPr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E975A3">
        <w:rPr>
          <w:rFonts w:ascii="Times New Roman" w:eastAsia="Times New Roman" w:hAnsi="Times New Roman" w:cs="Times New Roman"/>
          <w:szCs w:val="24"/>
          <w:lang w:eastAsia="ru-RU"/>
        </w:rPr>
        <w:t>ПОЯСНИТЕЛЬНАЯ ЗАПИСКА</w:t>
      </w:r>
    </w:p>
    <w:p w:rsidR="00E975A3" w:rsidRPr="00E975A3" w:rsidRDefault="00E975A3" w:rsidP="00E975A3">
      <w:pPr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E975A3">
        <w:rPr>
          <w:rFonts w:ascii="Times New Roman" w:eastAsia="Times New Roman" w:hAnsi="Times New Roman" w:cs="Times New Roman"/>
          <w:szCs w:val="24"/>
          <w:lang w:eastAsia="ru-RU"/>
        </w:rPr>
        <w:t xml:space="preserve">к итоговому отчету о реализации муниципальной программы </w:t>
      </w:r>
    </w:p>
    <w:p w:rsidR="00E975A3" w:rsidRPr="00E975A3" w:rsidRDefault="00E975A3" w:rsidP="00E975A3">
      <w:pPr>
        <w:ind w:firstLine="720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E975A3">
        <w:rPr>
          <w:rFonts w:ascii="Times New Roman" w:eastAsia="Times New Roman" w:hAnsi="Times New Roman" w:cs="Times New Roman"/>
          <w:szCs w:val="24"/>
          <w:lang w:eastAsia="ru-RU"/>
        </w:rPr>
        <w:t xml:space="preserve">«Улучшение качественного состояния объектов улично-дорожной сети, благоустройства и озеленения территории </w:t>
      </w:r>
      <w:proofErr w:type="spellStart"/>
      <w:r w:rsidRPr="00E975A3">
        <w:rPr>
          <w:rFonts w:ascii="Times New Roman" w:eastAsia="Times New Roman" w:hAnsi="Times New Roman" w:cs="Times New Roman"/>
          <w:szCs w:val="24"/>
          <w:lang w:eastAsia="ru-RU"/>
        </w:rPr>
        <w:t>г</w:t>
      </w:r>
      <w:proofErr w:type="gramStart"/>
      <w:r w:rsidRPr="00E975A3">
        <w:rPr>
          <w:rFonts w:ascii="Times New Roman" w:eastAsia="Times New Roman" w:hAnsi="Times New Roman" w:cs="Times New Roman"/>
          <w:szCs w:val="24"/>
          <w:lang w:eastAsia="ru-RU"/>
        </w:rPr>
        <w:t>.С</w:t>
      </w:r>
      <w:proofErr w:type="gramEnd"/>
      <w:r w:rsidRPr="00E975A3">
        <w:rPr>
          <w:rFonts w:ascii="Times New Roman" w:eastAsia="Times New Roman" w:hAnsi="Times New Roman" w:cs="Times New Roman"/>
          <w:szCs w:val="24"/>
          <w:lang w:eastAsia="ru-RU"/>
        </w:rPr>
        <w:t>еверска</w:t>
      </w:r>
      <w:proofErr w:type="spellEnd"/>
      <w:r w:rsidRPr="00E975A3">
        <w:rPr>
          <w:rFonts w:ascii="Times New Roman" w:eastAsia="Times New Roman" w:hAnsi="Times New Roman" w:cs="Times New Roman"/>
          <w:szCs w:val="24"/>
          <w:lang w:eastAsia="ru-RU"/>
        </w:rPr>
        <w:t>» на 2015 - 2020 годы</w:t>
      </w:r>
    </w:p>
    <w:p w:rsidR="00E975A3" w:rsidRPr="00E975A3" w:rsidRDefault="00E975A3" w:rsidP="00E975A3">
      <w:pPr>
        <w:ind w:firstLine="720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:rsidR="00E975A3" w:rsidRPr="00E975A3" w:rsidRDefault="00E975A3" w:rsidP="00E975A3">
      <w:pPr>
        <w:ind w:firstLine="72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975A3">
        <w:rPr>
          <w:rFonts w:ascii="Times New Roman" w:eastAsia="Times New Roman" w:hAnsi="Times New Roman" w:cs="Times New Roman"/>
          <w:szCs w:val="24"/>
          <w:lang w:eastAsia="ru-RU"/>
        </w:rPr>
        <w:t xml:space="preserve">Муниципальная программа «Улучшение качественного состояния объектов улично-дорожной сети, благоустройства и озеленения территории </w:t>
      </w:r>
      <w:proofErr w:type="spellStart"/>
      <w:r w:rsidRPr="00E975A3">
        <w:rPr>
          <w:rFonts w:ascii="Times New Roman" w:eastAsia="Times New Roman" w:hAnsi="Times New Roman" w:cs="Times New Roman"/>
          <w:szCs w:val="24"/>
          <w:lang w:eastAsia="ru-RU"/>
        </w:rPr>
        <w:t>г</w:t>
      </w:r>
      <w:proofErr w:type="gramStart"/>
      <w:r w:rsidRPr="00E975A3">
        <w:rPr>
          <w:rFonts w:ascii="Times New Roman" w:eastAsia="Times New Roman" w:hAnsi="Times New Roman" w:cs="Times New Roman"/>
          <w:szCs w:val="24"/>
          <w:lang w:eastAsia="ru-RU"/>
        </w:rPr>
        <w:t>.С</w:t>
      </w:r>
      <w:proofErr w:type="gramEnd"/>
      <w:r w:rsidRPr="00E975A3">
        <w:rPr>
          <w:rFonts w:ascii="Times New Roman" w:eastAsia="Times New Roman" w:hAnsi="Times New Roman" w:cs="Times New Roman"/>
          <w:szCs w:val="24"/>
          <w:lang w:eastAsia="ru-RU"/>
        </w:rPr>
        <w:t>еверска</w:t>
      </w:r>
      <w:proofErr w:type="spellEnd"/>
      <w:r w:rsidRPr="00E975A3">
        <w:rPr>
          <w:rFonts w:ascii="Times New Roman" w:eastAsia="Times New Roman" w:hAnsi="Times New Roman" w:cs="Times New Roman"/>
          <w:szCs w:val="24"/>
          <w:lang w:eastAsia="ru-RU"/>
        </w:rPr>
        <w:t xml:space="preserve">» на 2015 - 2020 годы (далее – муниципальная программа) утверждена постановлением Администрации ЗАТО Северск от 30.12.2015 № 3541. </w:t>
      </w:r>
    </w:p>
    <w:p w:rsidR="00E975A3" w:rsidRPr="00E975A3" w:rsidRDefault="00E975A3" w:rsidP="00E975A3">
      <w:pPr>
        <w:ind w:firstLine="72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975A3">
        <w:rPr>
          <w:rFonts w:ascii="Times New Roman" w:eastAsia="Times New Roman" w:hAnsi="Times New Roman" w:cs="Times New Roman"/>
          <w:szCs w:val="24"/>
          <w:lang w:eastAsia="ru-RU"/>
        </w:rPr>
        <w:t xml:space="preserve">Ответственный исполнитель муниципальной программы - Управление жилищно-коммунального хозяйства, транспорта и связи </w:t>
      </w:r>
      <w:proofErr w:type="gramStart"/>
      <w:r w:rsidRPr="00E975A3">
        <w:rPr>
          <w:rFonts w:ascii="Times New Roman" w:eastAsia="Times New Roman" w:hAnsi="Times New Roman" w:cs="Times New Roman"/>
          <w:szCs w:val="24"/>
          <w:lang w:eastAsia="ru-RU"/>
        </w:rPr>
        <w:t>Администрации</w:t>
      </w:r>
      <w:proofErr w:type="gramEnd"/>
      <w:r w:rsidRPr="00E975A3">
        <w:rPr>
          <w:rFonts w:ascii="Times New Roman" w:eastAsia="Times New Roman" w:hAnsi="Times New Roman" w:cs="Times New Roman"/>
          <w:szCs w:val="24"/>
          <w:lang w:eastAsia="ru-RU"/>
        </w:rPr>
        <w:t xml:space="preserve"> ЗАТО Северск, соисполнитель - Управление капитального строительства Администрации ЗАТО Северск. Целью муниципальной программы являлось формирование благоприятной, комфортной и безопасной среды для проживания и жизнедеятельности населения </w:t>
      </w:r>
      <w:proofErr w:type="spellStart"/>
      <w:r w:rsidRPr="00E975A3">
        <w:rPr>
          <w:rFonts w:ascii="Times New Roman" w:eastAsia="Times New Roman" w:hAnsi="Times New Roman" w:cs="Times New Roman"/>
          <w:szCs w:val="24"/>
          <w:lang w:eastAsia="ru-RU"/>
        </w:rPr>
        <w:t>г</w:t>
      </w:r>
      <w:proofErr w:type="gramStart"/>
      <w:r w:rsidRPr="00E975A3">
        <w:rPr>
          <w:rFonts w:ascii="Times New Roman" w:eastAsia="Times New Roman" w:hAnsi="Times New Roman" w:cs="Times New Roman"/>
          <w:szCs w:val="24"/>
          <w:lang w:eastAsia="ru-RU"/>
        </w:rPr>
        <w:t>.С</w:t>
      </w:r>
      <w:proofErr w:type="gramEnd"/>
      <w:r w:rsidRPr="00E975A3">
        <w:rPr>
          <w:rFonts w:ascii="Times New Roman" w:eastAsia="Times New Roman" w:hAnsi="Times New Roman" w:cs="Times New Roman"/>
          <w:szCs w:val="24"/>
          <w:lang w:eastAsia="ru-RU"/>
        </w:rPr>
        <w:t>еверска</w:t>
      </w:r>
      <w:proofErr w:type="spellEnd"/>
      <w:r w:rsidRPr="00E975A3">
        <w:rPr>
          <w:rFonts w:ascii="Times New Roman" w:eastAsia="Times New Roman" w:hAnsi="Times New Roman" w:cs="Times New Roman"/>
          <w:szCs w:val="24"/>
          <w:lang w:eastAsia="ru-RU"/>
        </w:rPr>
        <w:t>.</w:t>
      </w:r>
    </w:p>
    <w:p w:rsidR="00E975A3" w:rsidRPr="00E975A3" w:rsidRDefault="00E975A3" w:rsidP="00E975A3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975A3">
        <w:rPr>
          <w:rFonts w:ascii="Times New Roman" w:eastAsia="Times New Roman" w:hAnsi="Times New Roman" w:cs="Times New Roman"/>
          <w:szCs w:val="24"/>
          <w:lang w:eastAsia="ru-RU"/>
        </w:rPr>
        <w:t>Муниципальная программа была направлена на решение следующих задач:</w:t>
      </w:r>
    </w:p>
    <w:p w:rsidR="00E975A3" w:rsidRPr="00E975A3" w:rsidRDefault="00E975A3" w:rsidP="00E975A3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975A3">
        <w:rPr>
          <w:rFonts w:ascii="Times New Roman" w:eastAsia="Times New Roman" w:hAnsi="Times New Roman" w:cs="Times New Roman"/>
          <w:szCs w:val="24"/>
          <w:lang w:eastAsia="ru-RU"/>
        </w:rPr>
        <w:t>1) улучшение качественного состояния улично-дорожной сети;</w:t>
      </w:r>
    </w:p>
    <w:p w:rsidR="00E975A3" w:rsidRPr="00E975A3" w:rsidRDefault="00E975A3" w:rsidP="00E975A3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975A3">
        <w:rPr>
          <w:rFonts w:ascii="Times New Roman" w:eastAsia="Times New Roman" w:hAnsi="Times New Roman" w:cs="Times New Roman"/>
          <w:szCs w:val="24"/>
          <w:lang w:eastAsia="ru-RU"/>
        </w:rPr>
        <w:t>2) создание и поддержание в надлежащем состоянии объектов озеленения;</w:t>
      </w:r>
    </w:p>
    <w:p w:rsidR="00E975A3" w:rsidRPr="00E975A3" w:rsidRDefault="00E975A3" w:rsidP="00E975A3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975A3">
        <w:rPr>
          <w:rFonts w:ascii="Times New Roman" w:eastAsia="Times New Roman" w:hAnsi="Times New Roman" w:cs="Times New Roman"/>
          <w:szCs w:val="24"/>
          <w:lang w:eastAsia="ru-RU"/>
        </w:rPr>
        <w:t>3) повышение уровня благоустройства и создание обновленной инфраструктуры          в местах массового посещения;</w:t>
      </w:r>
    </w:p>
    <w:p w:rsidR="00E975A3" w:rsidRPr="00E975A3" w:rsidRDefault="00E975A3" w:rsidP="00E975A3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975A3">
        <w:rPr>
          <w:rFonts w:ascii="Times New Roman" w:eastAsia="Times New Roman" w:hAnsi="Times New Roman" w:cs="Times New Roman"/>
          <w:szCs w:val="24"/>
          <w:lang w:eastAsia="ru-RU"/>
        </w:rPr>
        <w:t>4) улучшение условий для отдыха и физического развития детей, повышение уровня безопасности детских игровых комплексов в 2015 - 2017 годах;</w:t>
      </w:r>
    </w:p>
    <w:p w:rsidR="00E975A3" w:rsidRPr="00E975A3" w:rsidRDefault="00E975A3" w:rsidP="00E975A3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975A3">
        <w:rPr>
          <w:rFonts w:ascii="Times New Roman" w:eastAsia="Times New Roman" w:hAnsi="Times New Roman" w:cs="Times New Roman"/>
          <w:szCs w:val="24"/>
          <w:lang w:eastAsia="ru-RU"/>
        </w:rPr>
        <w:t>5) повышение уровня благоустройства и создание обновленной инфраструктуры        на внутриквартальных территориях;</w:t>
      </w:r>
    </w:p>
    <w:p w:rsidR="00E975A3" w:rsidRPr="00E975A3" w:rsidRDefault="00E975A3" w:rsidP="00E975A3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975A3">
        <w:rPr>
          <w:rFonts w:ascii="Times New Roman" w:eastAsia="Times New Roman" w:hAnsi="Times New Roman" w:cs="Times New Roman"/>
          <w:szCs w:val="24"/>
          <w:lang w:eastAsia="ru-RU"/>
        </w:rPr>
        <w:t>6) поддержание в нормативном состоянии объектов улично-дорожной сети                   и внешнего благоустройства, создание комфортной и безопасной среды для проживания        и жизнедеятельности населения;</w:t>
      </w:r>
    </w:p>
    <w:p w:rsidR="00E975A3" w:rsidRPr="00E975A3" w:rsidRDefault="00E975A3" w:rsidP="00E975A3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975A3">
        <w:rPr>
          <w:rFonts w:ascii="Times New Roman" w:eastAsia="Times New Roman" w:hAnsi="Times New Roman" w:cs="Times New Roman"/>
          <w:szCs w:val="24"/>
          <w:lang w:eastAsia="ru-RU"/>
        </w:rPr>
        <w:t>7) формирование системы транспортного обслуживания, обеспечивающей качество    и безопасность пассажирских перевозок.</w:t>
      </w:r>
    </w:p>
    <w:p w:rsidR="00E975A3" w:rsidRPr="00E975A3" w:rsidRDefault="00E975A3" w:rsidP="00E975A3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975A3">
        <w:rPr>
          <w:rFonts w:ascii="Times New Roman" w:eastAsia="Times New Roman" w:hAnsi="Times New Roman" w:cs="Times New Roman"/>
          <w:szCs w:val="24"/>
          <w:lang w:eastAsia="ru-RU"/>
        </w:rPr>
        <w:t>Муниципальная программа включала в себя 8 подпрограмм. Реализация осуществлялась за счет средств федерального, областного и местного бюджетов.</w:t>
      </w:r>
    </w:p>
    <w:p w:rsidR="00E975A3" w:rsidRPr="00E975A3" w:rsidRDefault="00E975A3" w:rsidP="00E975A3">
      <w:pPr>
        <w:autoSpaceDE w:val="0"/>
        <w:autoSpaceDN w:val="0"/>
        <w:adjustRightInd w:val="0"/>
        <w:ind w:left="-142"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975A3">
        <w:rPr>
          <w:rFonts w:ascii="Times New Roman" w:eastAsia="Times New Roman" w:hAnsi="Times New Roman" w:cs="Times New Roman"/>
          <w:szCs w:val="24"/>
          <w:lang w:eastAsia="ru-RU"/>
        </w:rPr>
        <w:t xml:space="preserve">За период действия муниципальной программы в нее вносились изменения                          в соответствии с постановлениями </w:t>
      </w:r>
      <w:proofErr w:type="gramStart"/>
      <w:r w:rsidRPr="00E975A3">
        <w:rPr>
          <w:rFonts w:ascii="Times New Roman" w:eastAsia="Times New Roman" w:hAnsi="Times New Roman" w:cs="Times New Roman"/>
          <w:szCs w:val="24"/>
          <w:lang w:eastAsia="ru-RU"/>
        </w:rPr>
        <w:t>Администрации</w:t>
      </w:r>
      <w:proofErr w:type="gramEnd"/>
      <w:r w:rsidRPr="00E975A3">
        <w:rPr>
          <w:rFonts w:ascii="Times New Roman" w:eastAsia="Times New Roman" w:hAnsi="Times New Roman" w:cs="Times New Roman"/>
          <w:szCs w:val="24"/>
          <w:lang w:eastAsia="ru-RU"/>
        </w:rPr>
        <w:t xml:space="preserve"> ЗАТО Северск от 30.12.2015 </w:t>
      </w:r>
      <w:hyperlink r:id="rId8" w:history="1">
        <w:r w:rsidRPr="00E975A3">
          <w:rPr>
            <w:rFonts w:ascii="Times New Roman" w:eastAsia="Times New Roman" w:hAnsi="Times New Roman" w:cs="Times New Roman"/>
            <w:szCs w:val="24"/>
            <w:lang w:eastAsia="ru-RU"/>
          </w:rPr>
          <w:t>№ 3001</w:t>
        </w:r>
      </w:hyperlink>
      <w:r w:rsidRPr="00E975A3">
        <w:rPr>
          <w:rFonts w:ascii="Times New Roman" w:eastAsia="Times New Roman" w:hAnsi="Times New Roman" w:cs="Times New Roman"/>
          <w:szCs w:val="24"/>
          <w:lang w:eastAsia="ru-RU"/>
        </w:rPr>
        <w:t xml:space="preserve">,      от 15.07.2016 </w:t>
      </w:r>
      <w:hyperlink r:id="rId9" w:history="1">
        <w:r w:rsidRPr="00E975A3">
          <w:rPr>
            <w:rFonts w:ascii="Times New Roman" w:eastAsia="Times New Roman" w:hAnsi="Times New Roman" w:cs="Times New Roman"/>
            <w:szCs w:val="24"/>
            <w:lang w:eastAsia="ru-RU"/>
          </w:rPr>
          <w:t>№ 1627</w:t>
        </w:r>
      </w:hyperlink>
      <w:r w:rsidRPr="00E975A3">
        <w:rPr>
          <w:rFonts w:ascii="Times New Roman" w:eastAsia="Times New Roman" w:hAnsi="Times New Roman" w:cs="Times New Roman"/>
          <w:szCs w:val="24"/>
          <w:lang w:eastAsia="ru-RU"/>
        </w:rPr>
        <w:t xml:space="preserve">, от 30.12.2016 </w:t>
      </w:r>
      <w:hyperlink r:id="rId10" w:history="1">
        <w:r w:rsidRPr="00E975A3">
          <w:rPr>
            <w:rFonts w:ascii="Times New Roman" w:eastAsia="Times New Roman" w:hAnsi="Times New Roman" w:cs="Times New Roman"/>
            <w:szCs w:val="24"/>
            <w:lang w:eastAsia="ru-RU"/>
          </w:rPr>
          <w:t>№ 2984</w:t>
        </w:r>
      </w:hyperlink>
      <w:r w:rsidRPr="00E975A3">
        <w:rPr>
          <w:rFonts w:ascii="Times New Roman" w:eastAsia="Times New Roman" w:hAnsi="Times New Roman" w:cs="Times New Roman"/>
          <w:szCs w:val="24"/>
          <w:lang w:eastAsia="ru-RU"/>
        </w:rPr>
        <w:t xml:space="preserve">, от 20.02.2018 </w:t>
      </w:r>
      <w:hyperlink r:id="rId11" w:history="1">
        <w:r w:rsidRPr="00E975A3">
          <w:rPr>
            <w:rFonts w:ascii="Times New Roman" w:eastAsia="Times New Roman" w:hAnsi="Times New Roman" w:cs="Times New Roman"/>
            <w:szCs w:val="24"/>
            <w:lang w:eastAsia="ru-RU"/>
          </w:rPr>
          <w:t>№ 280</w:t>
        </w:r>
      </w:hyperlink>
      <w:r w:rsidRPr="00E975A3">
        <w:rPr>
          <w:rFonts w:ascii="Times New Roman" w:eastAsia="Times New Roman" w:hAnsi="Times New Roman" w:cs="Times New Roman"/>
          <w:szCs w:val="24"/>
          <w:lang w:eastAsia="ru-RU"/>
        </w:rPr>
        <w:t xml:space="preserve">, от 22.08.2018 </w:t>
      </w:r>
      <w:hyperlink r:id="rId12" w:history="1">
        <w:r w:rsidRPr="00E975A3">
          <w:rPr>
            <w:rFonts w:ascii="Times New Roman" w:eastAsia="Times New Roman" w:hAnsi="Times New Roman" w:cs="Times New Roman"/>
            <w:szCs w:val="24"/>
            <w:lang w:eastAsia="ru-RU"/>
          </w:rPr>
          <w:t>№ 1561</w:t>
        </w:r>
      </w:hyperlink>
      <w:r w:rsidRPr="00E975A3">
        <w:rPr>
          <w:rFonts w:ascii="Times New Roman" w:eastAsia="Times New Roman" w:hAnsi="Times New Roman" w:cs="Times New Roman"/>
          <w:szCs w:val="24"/>
          <w:lang w:eastAsia="ru-RU"/>
        </w:rPr>
        <w:t xml:space="preserve">,      от 15.03.2019 </w:t>
      </w:r>
      <w:hyperlink r:id="rId13" w:history="1">
        <w:r w:rsidRPr="00E975A3">
          <w:rPr>
            <w:rFonts w:ascii="Times New Roman" w:eastAsia="Times New Roman" w:hAnsi="Times New Roman" w:cs="Times New Roman"/>
            <w:szCs w:val="24"/>
            <w:lang w:eastAsia="ru-RU"/>
          </w:rPr>
          <w:t>№ 412</w:t>
        </w:r>
      </w:hyperlink>
      <w:r w:rsidRPr="00E975A3">
        <w:rPr>
          <w:rFonts w:ascii="Times New Roman" w:eastAsia="Times New Roman" w:hAnsi="Times New Roman" w:cs="Times New Roman"/>
          <w:szCs w:val="24"/>
          <w:lang w:eastAsia="ru-RU"/>
        </w:rPr>
        <w:t xml:space="preserve">, от 30.09.2019 </w:t>
      </w:r>
      <w:hyperlink r:id="rId14" w:history="1">
        <w:r w:rsidRPr="00E975A3">
          <w:rPr>
            <w:rFonts w:ascii="Times New Roman" w:eastAsia="Times New Roman" w:hAnsi="Times New Roman" w:cs="Times New Roman"/>
            <w:szCs w:val="24"/>
            <w:lang w:eastAsia="ru-RU"/>
          </w:rPr>
          <w:t>№ 2127</w:t>
        </w:r>
      </w:hyperlink>
      <w:r w:rsidRPr="00E975A3">
        <w:rPr>
          <w:rFonts w:ascii="Times New Roman" w:eastAsia="Times New Roman" w:hAnsi="Times New Roman" w:cs="Times New Roman"/>
          <w:szCs w:val="24"/>
          <w:lang w:eastAsia="ru-RU"/>
        </w:rPr>
        <w:t xml:space="preserve">, от 21.02.2020 </w:t>
      </w:r>
      <w:hyperlink r:id="rId15" w:history="1">
        <w:r w:rsidRPr="00E975A3">
          <w:rPr>
            <w:rFonts w:ascii="Times New Roman" w:eastAsia="Times New Roman" w:hAnsi="Times New Roman" w:cs="Times New Roman"/>
            <w:szCs w:val="24"/>
            <w:lang w:eastAsia="ru-RU"/>
          </w:rPr>
          <w:t>№ 300</w:t>
        </w:r>
      </w:hyperlink>
      <w:r w:rsidRPr="00E975A3">
        <w:rPr>
          <w:rFonts w:ascii="Times New Roman" w:eastAsia="Times New Roman" w:hAnsi="Times New Roman" w:cs="Times New Roman"/>
          <w:szCs w:val="24"/>
          <w:lang w:eastAsia="ru-RU"/>
        </w:rPr>
        <w:t xml:space="preserve">, от 22.12.2020 </w:t>
      </w:r>
      <w:hyperlink r:id="rId16" w:history="1">
        <w:r w:rsidRPr="00E975A3">
          <w:rPr>
            <w:rFonts w:ascii="Times New Roman" w:eastAsia="Times New Roman" w:hAnsi="Times New Roman" w:cs="Times New Roman"/>
            <w:szCs w:val="24"/>
            <w:lang w:eastAsia="ru-RU"/>
          </w:rPr>
          <w:t>№ 2334</w:t>
        </w:r>
      </w:hyperlink>
      <w:r w:rsidRPr="00E975A3">
        <w:rPr>
          <w:rFonts w:ascii="Times New Roman" w:eastAsia="Times New Roman" w:hAnsi="Times New Roman" w:cs="Times New Roman"/>
          <w:szCs w:val="24"/>
          <w:lang w:eastAsia="ru-RU"/>
        </w:rPr>
        <w:t>.</w:t>
      </w:r>
    </w:p>
    <w:p w:rsidR="00E975A3" w:rsidRPr="00E975A3" w:rsidRDefault="00E975A3" w:rsidP="00E975A3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975A3">
        <w:rPr>
          <w:rFonts w:ascii="Times New Roman" w:eastAsia="Times New Roman" w:hAnsi="Times New Roman" w:cs="Times New Roman"/>
          <w:szCs w:val="24"/>
          <w:lang w:eastAsia="ru-RU"/>
        </w:rPr>
        <w:t xml:space="preserve">Изменения муниципальной программы касались корректировки расходов                     в соответствии с решениями </w:t>
      </w:r>
      <w:proofErr w:type="gramStart"/>
      <w:r w:rsidRPr="00E975A3">
        <w:rPr>
          <w:rFonts w:ascii="Times New Roman" w:eastAsia="Times New Roman" w:hAnsi="Times New Roman" w:cs="Times New Roman"/>
          <w:szCs w:val="24"/>
          <w:lang w:eastAsia="ru-RU"/>
        </w:rPr>
        <w:t>Думы</w:t>
      </w:r>
      <w:proofErr w:type="gramEnd"/>
      <w:r w:rsidRPr="00E975A3">
        <w:rPr>
          <w:rFonts w:ascii="Times New Roman" w:eastAsia="Times New Roman" w:hAnsi="Times New Roman" w:cs="Times New Roman"/>
          <w:szCs w:val="24"/>
          <w:lang w:eastAsia="ru-RU"/>
        </w:rPr>
        <w:t xml:space="preserve"> ЗАТО Северск, уточнения показателей результативности в соответствии с утвержденными бюджетными ассигнованиями.</w:t>
      </w:r>
    </w:p>
    <w:p w:rsidR="00E975A3" w:rsidRPr="00E975A3" w:rsidRDefault="00E975A3" w:rsidP="00E975A3">
      <w:pPr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975A3">
        <w:rPr>
          <w:rFonts w:ascii="Times New Roman" w:eastAsia="Times New Roman" w:hAnsi="Times New Roman" w:cs="Times New Roman"/>
          <w:szCs w:val="24"/>
          <w:lang w:eastAsia="ru-RU"/>
        </w:rPr>
        <w:t>Муниципальной программой была предусмотрена реализация мероприятий на сумму  2 747 096,06 тыс. руб. Реализовано мероприятий на сумму 2 730 549,10 тыс. руб.,  что составило 99,4 % от планового показателя. Цели и задачи муниципальной программы выполнены в полном объеме. Средняя оценка эффективности за весь период высокая. Эффективность муниципальной  программы высокая. Степень достижения целей и решения задач за период реализации программы составила 1, степень освоения средств 0,99.</w:t>
      </w:r>
    </w:p>
    <w:p w:rsidR="00E975A3" w:rsidRPr="00E975A3" w:rsidRDefault="00E975A3" w:rsidP="00E975A3">
      <w:pPr>
        <w:ind w:firstLine="72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975A3">
        <w:rPr>
          <w:rFonts w:ascii="Times New Roman" w:eastAsia="Times New Roman" w:hAnsi="Times New Roman" w:cs="Times New Roman"/>
          <w:szCs w:val="24"/>
          <w:lang w:eastAsia="ru-RU"/>
        </w:rPr>
        <w:lastRenderedPageBreak/>
        <w:t>Сведения о достижении значений целевых показателей результативности муниципальной программы представлены в приложении 1.</w:t>
      </w:r>
    </w:p>
    <w:p w:rsidR="00E975A3" w:rsidRPr="00E975A3" w:rsidRDefault="00E975A3" w:rsidP="00E975A3">
      <w:pPr>
        <w:ind w:firstLine="72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975A3">
        <w:rPr>
          <w:rFonts w:ascii="Times New Roman" w:eastAsia="Times New Roman" w:hAnsi="Times New Roman" w:cs="Times New Roman"/>
          <w:szCs w:val="24"/>
          <w:lang w:eastAsia="ru-RU"/>
        </w:rPr>
        <w:t xml:space="preserve">Показатели результативности муниципальной программы выполнены полностью. Показатели эффективности за весь период реализации муниципальной программы указаны    в приложении 2. </w:t>
      </w:r>
    </w:p>
    <w:p w:rsidR="00E975A3" w:rsidRPr="00E975A3" w:rsidRDefault="00E975A3" w:rsidP="00E975A3">
      <w:pPr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975A3">
        <w:rPr>
          <w:rFonts w:ascii="Times New Roman" w:eastAsia="Times New Roman" w:hAnsi="Times New Roman" w:cs="Times New Roman"/>
          <w:szCs w:val="24"/>
          <w:lang w:eastAsia="ru-RU"/>
        </w:rPr>
        <w:t xml:space="preserve">В рамках подпрограммы 1 «Улучшение качественного состояния объектов улично-дорожной сети» за счет средств областного и местного финансирования УКС </w:t>
      </w:r>
      <w:proofErr w:type="gramStart"/>
      <w:r w:rsidRPr="00E975A3">
        <w:rPr>
          <w:rFonts w:ascii="Times New Roman" w:eastAsia="Times New Roman" w:hAnsi="Times New Roman" w:cs="Times New Roman"/>
          <w:szCs w:val="24"/>
          <w:lang w:eastAsia="ru-RU"/>
        </w:rPr>
        <w:t>Администрации</w:t>
      </w:r>
      <w:proofErr w:type="gramEnd"/>
      <w:r w:rsidRPr="00E975A3">
        <w:rPr>
          <w:rFonts w:ascii="Times New Roman" w:eastAsia="Times New Roman" w:hAnsi="Times New Roman" w:cs="Times New Roman"/>
          <w:szCs w:val="24"/>
          <w:lang w:eastAsia="ru-RU"/>
        </w:rPr>
        <w:t xml:space="preserve"> ЗАТО Северск и Управлением жилищно-коммунального хозяйства, транспорта и связи Администрации ЗАТО Северск были выполнены работы по ремонту объектов улично-дорожной сети в рамках национального проекта «Безопасные                                и качественные автомобильные дороги» по ВЦП «Капитальный ремонт и ремонт объектов улично-дорожной сети) и основному мероприятию «Участие в региональном проекте «Дорожная сеть». Освоение средств по подпрограмме 1 составило 99,5 %.                                          Из 622 966,41 тыс. руб. освоено 619 873,98 тыс. руб.</w:t>
      </w:r>
    </w:p>
    <w:p w:rsidR="00E975A3" w:rsidRPr="00E975A3" w:rsidRDefault="00E975A3" w:rsidP="00E975A3">
      <w:pPr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975A3">
        <w:rPr>
          <w:rFonts w:ascii="Times New Roman" w:eastAsia="Times New Roman" w:hAnsi="Times New Roman" w:cs="Times New Roman"/>
          <w:szCs w:val="24"/>
          <w:lang w:eastAsia="ru-RU"/>
        </w:rPr>
        <w:t xml:space="preserve">Общая протяженность отремонтированных дорог в рамках подпрограммы 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                        </w:t>
      </w:r>
      <w:r w:rsidRPr="00E975A3">
        <w:rPr>
          <w:rFonts w:ascii="Times New Roman" w:eastAsia="Times New Roman" w:hAnsi="Times New Roman" w:cs="Times New Roman"/>
          <w:szCs w:val="24"/>
          <w:lang w:eastAsia="ru-RU"/>
        </w:rPr>
        <w:t>1 составила 35,08 км.</w:t>
      </w:r>
    </w:p>
    <w:p w:rsidR="00E975A3" w:rsidRPr="00E975A3" w:rsidRDefault="00E975A3" w:rsidP="00E975A3">
      <w:pPr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975A3">
        <w:rPr>
          <w:rFonts w:ascii="Times New Roman" w:eastAsia="Times New Roman" w:hAnsi="Times New Roman" w:cs="Times New Roman"/>
          <w:szCs w:val="24"/>
          <w:lang w:eastAsia="ru-RU"/>
        </w:rPr>
        <w:t>Цель и задача, поставленные подпрограммой 1, выполнены, плановые показатели результативности достигнуты.</w:t>
      </w:r>
    </w:p>
    <w:p w:rsidR="00E975A3" w:rsidRPr="00E975A3" w:rsidRDefault="00E975A3" w:rsidP="00E975A3">
      <w:pPr>
        <w:ind w:firstLine="72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975A3">
        <w:rPr>
          <w:rFonts w:ascii="Times New Roman" w:eastAsia="Times New Roman" w:hAnsi="Times New Roman" w:cs="Times New Roman"/>
          <w:szCs w:val="24"/>
          <w:lang w:eastAsia="ru-RU"/>
        </w:rPr>
        <w:t xml:space="preserve">В рамках подпрограммы 2 «Содержание зеленых насаждений» реализовывалась задача муниципальной программы «Создание и поддержание в надлежащем состоянии объектов озеленения». В рамках трех ведомственных целевых программ реализовано мероприятий на сумму 107 118,38 </w:t>
      </w:r>
      <w:proofErr w:type="spellStart"/>
      <w:r w:rsidRPr="00E975A3">
        <w:rPr>
          <w:rFonts w:ascii="Times New Roman" w:eastAsia="Times New Roman" w:hAnsi="Times New Roman" w:cs="Times New Roman"/>
          <w:szCs w:val="24"/>
          <w:lang w:eastAsia="ru-RU"/>
        </w:rPr>
        <w:t>руб</w:t>
      </w:r>
      <w:proofErr w:type="spellEnd"/>
      <w:r w:rsidRPr="00E975A3">
        <w:rPr>
          <w:rFonts w:ascii="Times New Roman" w:eastAsia="Times New Roman" w:hAnsi="Times New Roman" w:cs="Times New Roman"/>
          <w:szCs w:val="24"/>
          <w:lang w:eastAsia="ru-RU"/>
        </w:rPr>
        <w:t xml:space="preserve"> (100% плановых назначений). </w:t>
      </w:r>
    </w:p>
    <w:p w:rsidR="00E975A3" w:rsidRPr="00E975A3" w:rsidRDefault="00E975A3" w:rsidP="00E975A3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975A3">
        <w:rPr>
          <w:rFonts w:ascii="Times New Roman" w:eastAsia="Times New Roman" w:hAnsi="Times New Roman" w:cs="Times New Roman"/>
          <w:szCs w:val="24"/>
          <w:lang w:eastAsia="ru-RU"/>
        </w:rPr>
        <w:t xml:space="preserve">За период действия муниципальной программы снесено 3 008 </w:t>
      </w:r>
      <w:proofErr w:type="spellStart"/>
      <w:r w:rsidRPr="00E975A3">
        <w:rPr>
          <w:rFonts w:ascii="Times New Roman" w:eastAsia="Times New Roman" w:hAnsi="Times New Roman" w:cs="Times New Roman"/>
          <w:szCs w:val="24"/>
          <w:lang w:eastAsia="ru-RU"/>
        </w:rPr>
        <w:t>старовозрастных</w:t>
      </w:r>
      <w:proofErr w:type="spellEnd"/>
      <w:r w:rsidRPr="00E975A3">
        <w:rPr>
          <w:rFonts w:ascii="Times New Roman" w:eastAsia="Times New Roman" w:hAnsi="Times New Roman" w:cs="Times New Roman"/>
          <w:szCs w:val="24"/>
          <w:lang w:eastAsia="ru-RU"/>
        </w:rPr>
        <w:t xml:space="preserve"> деревьев, отформовано 3 567 деревьев, посажено 3 565 саженцев. </w:t>
      </w:r>
    </w:p>
    <w:p w:rsidR="00E975A3" w:rsidRPr="00E975A3" w:rsidRDefault="00E975A3" w:rsidP="00E975A3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E975A3">
        <w:rPr>
          <w:rFonts w:ascii="Times New Roman" w:eastAsia="Times New Roman" w:hAnsi="Times New Roman" w:cs="Times New Roman"/>
          <w:szCs w:val="24"/>
          <w:lang w:eastAsia="ru-RU"/>
        </w:rPr>
        <w:t>Ежегодно</w:t>
      </w:r>
      <w:r w:rsidRPr="00E975A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большая часть выделенных средств направлялась на текущее содержание объектов озеленения, посадку и содержание </w:t>
      </w:r>
      <w:proofErr w:type="gramStart"/>
      <w:r w:rsidRPr="00E975A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цветников</w:t>
      </w:r>
      <w:proofErr w:type="gramEnd"/>
      <w:r w:rsidRPr="00E975A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и выкашивание газонов. Выполнялись работы по цветочному оформлению города однолетними цветами, было засажено 5,657 тыс</w:t>
      </w:r>
      <w:proofErr w:type="gramStart"/>
      <w:r w:rsidRPr="00E975A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.м</w:t>
      </w:r>
      <w:proofErr w:type="gramEnd"/>
      <w:r w:rsidRPr="00E975A3">
        <w:rPr>
          <w:rFonts w:ascii="Times New Roman" w:eastAsia="Times New Roman" w:hAnsi="Times New Roman" w:cs="Times New Roman"/>
          <w:color w:val="000000"/>
          <w:szCs w:val="24"/>
          <w:vertAlign w:val="superscript"/>
          <w:lang w:eastAsia="ru-RU"/>
        </w:rPr>
        <w:t>2</w:t>
      </w:r>
      <w:r w:rsidRPr="00E975A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клумб. В течение летнего периода выкашивались газоны на площади 104,38 га (100% от плана).</w:t>
      </w:r>
    </w:p>
    <w:p w:rsidR="00E975A3" w:rsidRPr="00E975A3" w:rsidRDefault="00E975A3" w:rsidP="00E975A3">
      <w:pPr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E975A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Подпрограмма 3 «Создание комфортной среды в местах массового посещения»  выполнялась путем реализации двух основных мероприятий. </w:t>
      </w:r>
    </w:p>
    <w:p w:rsidR="00E975A3" w:rsidRPr="00E975A3" w:rsidRDefault="00E975A3" w:rsidP="00E975A3">
      <w:pPr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E975A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Освоение средств по подпрограмме 3 составило 99,4 %. Из </w:t>
      </w:r>
      <w:r w:rsidRPr="00E975A3">
        <w:rPr>
          <w:rFonts w:ascii="Times New Roman" w:eastAsia="Times New Roman" w:hAnsi="Times New Roman" w:cs="Times New Roman"/>
          <w:szCs w:val="24"/>
          <w:lang w:eastAsia="ru-RU"/>
        </w:rPr>
        <w:t xml:space="preserve">115 561,32 </w:t>
      </w:r>
      <w:r w:rsidRPr="00E975A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тыс. руб. освоено </w:t>
      </w:r>
      <w:r w:rsidRPr="00E975A3">
        <w:rPr>
          <w:rFonts w:ascii="Times New Roman" w:eastAsia="Times New Roman" w:hAnsi="Times New Roman" w:cs="Times New Roman"/>
          <w:szCs w:val="24"/>
          <w:lang w:eastAsia="ru-RU"/>
        </w:rPr>
        <w:t>114 818,99</w:t>
      </w:r>
      <w:r w:rsidRPr="00E975A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тыс. руб.</w:t>
      </w:r>
    </w:p>
    <w:p w:rsidR="00E975A3" w:rsidRPr="00E975A3" w:rsidRDefault="00E975A3" w:rsidP="00E975A3">
      <w:pPr>
        <w:tabs>
          <w:tab w:val="num" w:pos="900"/>
        </w:tabs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975A3">
        <w:rPr>
          <w:rFonts w:ascii="Times New Roman" w:eastAsia="Times New Roman" w:hAnsi="Times New Roman" w:cs="Times New Roman"/>
          <w:szCs w:val="24"/>
          <w:lang w:eastAsia="ru-RU"/>
        </w:rPr>
        <w:t xml:space="preserve">За период реализации </w:t>
      </w:r>
      <w:r w:rsidRPr="00E975A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основного мероприятия «Строительство, </w:t>
      </w:r>
      <w:r w:rsidRPr="00E975A3">
        <w:rPr>
          <w:rFonts w:ascii="Times New Roman" w:eastAsia="Times New Roman" w:hAnsi="Times New Roman" w:cs="Times New Roman"/>
          <w:szCs w:val="24"/>
          <w:lang w:eastAsia="ru-RU"/>
        </w:rPr>
        <w:t>реконструкция            и</w:t>
      </w:r>
      <w:r w:rsidRPr="00E975A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капитальный ремонт объектов благоустройства и транспортной инфраструктуры»</w:t>
      </w:r>
      <w:r w:rsidRPr="00E975A3">
        <w:rPr>
          <w:rFonts w:ascii="Times New Roman" w:eastAsia="Times New Roman" w:hAnsi="Times New Roman" w:cs="Times New Roman"/>
          <w:szCs w:val="24"/>
          <w:lang w:eastAsia="ru-RU"/>
        </w:rPr>
        <w:t xml:space="preserve"> подпрограммы 3 выполнены следующие мероприятия: капитальный ремонт территории городского кладбища в </w:t>
      </w:r>
      <w:proofErr w:type="spellStart"/>
      <w:r w:rsidRPr="00E975A3">
        <w:rPr>
          <w:rFonts w:ascii="Times New Roman" w:eastAsia="Times New Roman" w:hAnsi="Times New Roman" w:cs="Times New Roman"/>
          <w:szCs w:val="24"/>
          <w:lang w:eastAsia="ru-RU"/>
        </w:rPr>
        <w:t>г</w:t>
      </w:r>
      <w:proofErr w:type="gramStart"/>
      <w:r w:rsidRPr="00E975A3">
        <w:rPr>
          <w:rFonts w:ascii="Times New Roman" w:eastAsia="Times New Roman" w:hAnsi="Times New Roman" w:cs="Times New Roman"/>
          <w:szCs w:val="24"/>
          <w:lang w:eastAsia="ru-RU"/>
        </w:rPr>
        <w:t>.С</w:t>
      </w:r>
      <w:proofErr w:type="gramEnd"/>
      <w:r w:rsidRPr="00E975A3">
        <w:rPr>
          <w:rFonts w:ascii="Times New Roman" w:eastAsia="Times New Roman" w:hAnsi="Times New Roman" w:cs="Times New Roman"/>
          <w:szCs w:val="24"/>
          <w:lang w:eastAsia="ru-RU"/>
        </w:rPr>
        <w:t>еверске</w:t>
      </w:r>
      <w:proofErr w:type="spellEnd"/>
      <w:r w:rsidRPr="00E975A3">
        <w:rPr>
          <w:rFonts w:ascii="Times New Roman" w:eastAsia="Times New Roman" w:hAnsi="Times New Roman" w:cs="Times New Roman"/>
          <w:szCs w:val="24"/>
          <w:lang w:eastAsia="ru-RU"/>
        </w:rPr>
        <w:t xml:space="preserve">; капитальный ремонт фонтана у здания Северского музыкального театра; строительство пешеходного тротуара от КПП № 13 до ж/д переезда по </w:t>
      </w:r>
      <w:proofErr w:type="spellStart"/>
      <w:r w:rsidRPr="00E975A3">
        <w:rPr>
          <w:rFonts w:ascii="Times New Roman" w:eastAsia="Times New Roman" w:hAnsi="Times New Roman" w:cs="Times New Roman"/>
          <w:szCs w:val="24"/>
          <w:lang w:eastAsia="ru-RU"/>
        </w:rPr>
        <w:t>ул.Предзаводской</w:t>
      </w:r>
      <w:proofErr w:type="spellEnd"/>
      <w:r w:rsidRPr="00E975A3">
        <w:rPr>
          <w:rFonts w:ascii="Times New Roman" w:eastAsia="Times New Roman" w:hAnsi="Times New Roman" w:cs="Times New Roman"/>
          <w:szCs w:val="24"/>
          <w:lang w:eastAsia="ru-RU"/>
        </w:rPr>
        <w:t xml:space="preserve"> в </w:t>
      </w:r>
      <w:proofErr w:type="spellStart"/>
      <w:r w:rsidRPr="00E975A3">
        <w:rPr>
          <w:rFonts w:ascii="Times New Roman" w:eastAsia="Times New Roman" w:hAnsi="Times New Roman" w:cs="Times New Roman"/>
          <w:szCs w:val="24"/>
          <w:lang w:eastAsia="ru-RU"/>
        </w:rPr>
        <w:t>г.Северске</w:t>
      </w:r>
      <w:proofErr w:type="spellEnd"/>
      <w:r w:rsidRPr="00E975A3">
        <w:rPr>
          <w:rFonts w:ascii="Times New Roman" w:eastAsia="Times New Roman" w:hAnsi="Times New Roman" w:cs="Times New Roman"/>
          <w:szCs w:val="24"/>
          <w:lang w:eastAsia="ru-RU"/>
        </w:rPr>
        <w:t xml:space="preserve">; строительство общественного муниципального кладбища в </w:t>
      </w:r>
      <w:proofErr w:type="spellStart"/>
      <w:r w:rsidRPr="00E975A3">
        <w:rPr>
          <w:rFonts w:ascii="Times New Roman" w:eastAsia="Times New Roman" w:hAnsi="Times New Roman" w:cs="Times New Roman"/>
          <w:szCs w:val="24"/>
          <w:lang w:eastAsia="ru-RU"/>
        </w:rPr>
        <w:t>г</w:t>
      </w:r>
      <w:proofErr w:type="gramStart"/>
      <w:r w:rsidRPr="00E975A3">
        <w:rPr>
          <w:rFonts w:ascii="Times New Roman" w:eastAsia="Times New Roman" w:hAnsi="Times New Roman" w:cs="Times New Roman"/>
          <w:szCs w:val="24"/>
          <w:lang w:eastAsia="ru-RU"/>
        </w:rPr>
        <w:t>.С</w:t>
      </w:r>
      <w:proofErr w:type="gramEnd"/>
      <w:r w:rsidRPr="00E975A3">
        <w:rPr>
          <w:rFonts w:ascii="Times New Roman" w:eastAsia="Times New Roman" w:hAnsi="Times New Roman" w:cs="Times New Roman"/>
          <w:szCs w:val="24"/>
          <w:lang w:eastAsia="ru-RU"/>
        </w:rPr>
        <w:t>еверске</w:t>
      </w:r>
      <w:proofErr w:type="spellEnd"/>
      <w:r w:rsidRPr="00E975A3">
        <w:rPr>
          <w:rFonts w:ascii="Times New Roman" w:eastAsia="Times New Roman" w:hAnsi="Times New Roman" w:cs="Times New Roman"/>
          <w:szCs w:val="24"/>
          <w:lang w:eastAsia="ru-RU"/>
        </w:rPr>
        <w:t xml:space="preserve">; реконструкция элементов благоустройства территории перед зданием по ул.Калинина,123 в </w:t>
      </w:r>
      <w:proofErr w:type="spellStart"/>
      <w:r w:rsidRPr="00E975A3">
        <w:rPr>
          <w:rFonts w:ascii="Times New Roman" w:eastAsia="Times New Roman" w:hAnsi="Times New Roman" w:cs="Times New Roman"/>
          <w:szCs w:val="24"/>
          <w:lang w:eastAsia="ru-RU"/>
        </w:rPr>
        <w:t>г.Северске</w:t>
      </w:r>
      <w:proofErr w:type="spellEnd"/>
      <w:r w:rsidRPr="00E975A3">
        <w:rPr>
          <w:rFonts w:ascii="Times New Roman" w:eastAsia="Times New Roman" w:hAnsi="Times New Roman" w:cs="Times New Roman"/>
          <w:szCs w:val="24"/>
          <w:lang w:eastAsia="ru-RU"/>
        </w:rPr>
        <w:t xml:space="preserve">; строительство почетной аллеи на существующем кладбище; подготовлены проекты для строительства фонтана в районе многопрофильного спортивного комплекса по </w:t>
      </w:r>
      <w:proofErr w:type="spellStart"/>
      <w:r w:rsidRPr="00E975A3">
        <w:rPr>
          <w:rFonts w:ascii="Times New Roman" w:eastAsia="Times New Roman" w:hAnsi="Times New Roman" w:cs="Times New Roman"/>
          <w:szCs w:val="24"/>
          <w:lang w:eastAsia="ru-RU"/>
        </w:rPr>
        <w:t>ул.Калинина</w:t>
      </w:r>
      <w:proofErr w:type="spellEnd"/>
      <w:r w:rsidRPr="00E975A3">
        <w:rPr>
          <w:rFonts w:ascii="Times New Roman" w:eastAsia="Times New Roman" w:hAnsi="Times New Roman" w:cs="Times New Roman"/>
          <w:szCs w:val="24"/>
          <w:lang w:eastAsia="ru-RU"/>
        </w:rPr>
        <w:t xml:space="preserve">, строительство сквера с комплексной спортивной площадкой и фонтаном в микрорайоне 10; строительство пешеходного тротуара от жилого дома по </w:t>
      </w:r>
      <w:proofErr w:type="spellStart"/>
      <w:r w:rsidRPr="00E975A3">
        <w:rPr>
          <w:rFonts w:ascii="Times New Roman" w:eastAsia="Times New Roman" w:hAnsi="Times New Roman" w:cs="Times New Roman"/>
          <w:szCs w:val="24"/>
          <w:lang w:eastAsia="ru-RU"/>
        </w:rPr>
        <w:t>ул</w:t>
      </w:r>
      <w:proofErr w:type="gramStart"/>
      <w:r w:rsidRPr="00E975A3">
        <w:rPr>
          <w:rFonts w:ascii="Times New Roman" w:eastAsia="Times New Roman" w:hAnsi="Times New Roman" w:cs="Times New Roman"/>
          <w:szCs w:val="24"/>
          <w:lang w:eastAsia="ru-RU"/>
        </w:rPr>
        <w:t>.Ц</w:t>
      </w:r>
      <w:proofErr w:type="gramEnd"/>
      <w:r w:rsidRPr="00E975A3">
        <w:rPr>
          <w:rFonts w:ascii="Times New Roman" w:eastAsia="Times New Roman" w:hAnsi="Times New Roman" w:cs="Times New Roman"/>
          <w:szCs w:val="24"/>
          <w:lang w:eastAsia="ru-RU"/>
        </w:rPr>
        <w:t>аревского</w:t>
      </w:r>
      <w:proofErr w:type="spellEnd"/>
      <w:r w:rsidRPr="00E975A3">
        <w:rPr>
          <w:rFonts w:ascii="Times New Roman" w:eastAsia="Times New Roman" w:hAnsi="Times New Roman" w:cs="Times New Roman"/>
          <w:szCs w:val="24"/>
          <w:lang w:eastAsia="ru-RU"/>
        </w:rPr>
        <w:t xml:space="preserve"> до здания по </w:t>
      </w:r>
      <w:proofErr w:type="spellStart"/>
      <w:r w:rsidRPr="00E975A3">
        <w:rPr>
          <w:rFonts w:ascii="Times New Roman" w:eastAsia="Times New Roman" w:hAnsi="Times New Roman" w:cs="Times New Roman"/>
          <w:szCs w:val="24"/>
          <w:lang w:eastAsia="ru-RU"/>
        </w:rPr>
        <w:t>ул.Ленина</w:t>
      </w:r>
      <w:proofErr w:type="spellEnd"/>
      <w:r w:rsidRPr="00E975A3">
        <w:rPr>
          <w:rFonts w:ascii="Times New Roman" w:eastAsia="Times New Roman" w:hAnsi="Times New Roman" w:cs="Times New Roman"/>
          <w:szCs w:val="24"/>
          <w:lang w:eastAsia="ru-RU"/>
        </w:rPr>
        <w:t>, 88.</w:t>
      </w:r>
    </w:p>
    <w:p w:rsidR="00E975A3" w:rsidRPr="00E975A3" w:rsidRDefault="00E975A3" w:rsidP="00E975A3">
      <w:pPr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975A3">
        <w:rPr>
          <w:rFonts w:ascii="Times New Roman" w:eastAsia="Times New Roman" w:hAnsi="Times New Roman" w:cs="Times New Roman"/>
          <w:szCs w:val="24"/>
          <w:lang w:eastAsia="ru-RU"/>
        </w:rPr>
        <w:t xml:space="preserve">Действие подпрограммы 4 «Модернизация и устройство детских игровых площадок» было остановлено в 2018 году в связи с тем, что работы по устройству детских игровых площадок с 2018 года выполнялись в рамках муниципальной программы «Формирование современной городской </w:t>
      </w:r>
      <w:proofErr w:type="gramStart"/>
      <w:r w:rsidRPr="00E975A3">
        <w:rPr>
          <w:rFonts w:ascii="Times New Roman" w:eastAsia="Times New Roman" w:hAnsi="Times New Roman" w:cs="Times New Roman"/>
          <w:szCs w:val="24"/>
          <w:lang w:eastAsia="ru-RU"/>
        </w:rPr>
        <w:t>среды</w:t>
      </w:r>
      <w:proofErr w:type="gramEnd"/>
      <w:r w:rsidRPr="00E975A3">
        <w:rPr>
          <w:rFonts w:ascii="Times New Roman" w:eastAsia="Times New Roman" w:hAnsi="Times New Roman" w:cs="Times New Roman"/>
          <w:szCs w:val="24"/>
          <w:lang w:eastAsia="ru-RU"/>
        </w:rPr>
        <w:t xml:space="preserve"> ЗАТО Северск Томской области».</w:t>
      </w:r>
    </w:p>
    <w:p w:rsidR="00E975A3" w:rsidRPr="00E975A3" w:rsidRDefault="00E975A3" w:rsidP="00E975A3">
      <w:pPr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975A3">
        <w:rPr>
          <w:rFonts w:ascii="Times New Roman" w:eastAsia="Times New Roman" w:hAnsi="Times New Roman" w:cs="Times New Roman"/>
          <w:szCs w:val="24"/>
          <w:lang w:eastAsia="ru-RU"/>
        </w:rPr>
        <w:lastRenderedPageBreak/>
        <w:t>За период 2015 - 2017 годов по данной подпрограмме было освоено                               2 654,46 тыс. руб. Установлено 12 детских площадок.</w:t>
      </w:r>
    </w:p>
    <w:p w:rsidR="00E975A3" w:rsidRPr="00E975A3" w:rsidRDefault="00E975A3" w:rsidP="00E975A3">
      <w:pPr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975A3">
        <w:rPr>
          <w:rFonts w:ascii="Times New Roman" w:eastAsia="Times New Roman" w:hAnsi="Times New Roman" w:cs="Times New Roman"/>
          <w:szCs w:val="24"/>
          <w:lang w:eastAsia="ru-RU"/>
        </w:rPr>
        <w:t xml:space="preserve">Результативность достижения плановых показателей 100 %. </w:t>
      </w:r>
    </w:p>
    <w:p w:rsidR="00E975A3" w:rsidRPr="00E975A3" w:rsidRDefault="00E975A3" w:rsidP="00E975A3">
      <w:pPr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975A3">
        <w:rPr>
          <w:rFonts w:ascii="Times New Roman" w:eastAsia="Times New Roman" w:hAnsi="Times New Roman" w:cs="Times New Roman"/>
          <w:szCs w:val="24"/>
          <w:lang w:eastAsia="ru-RU"/>
        </w:rPr>
        <w:t xml:space="preserve">В рамках подпрограммы 5 «Организация гостевых стоянок автотранспорта                              и расширение внутриквартальных проездов на </w:t>
      </w:r>
      <w:proofErr w:type="spellStart"/>
      <w:r w:rsidRPr="00E975A3">
        <w:rPr>
          <w:rFonts w:ascii="Times New Roman" w:eastAsia="Times New Roman" w:hAnsi="Times New Roman" w:cs="Times New Roman"/>
          <w:szCs w:val="24"/>
          <w:lang w:eastAsia="ru-RU"/>
        </w:rPr>
        <w:t>внутридворовых</w:t>
      </w:r>
      <w:proofErr w:type="spellEnd"/>
      <w:r w:rsidRPr="00E975A3">
        <w:rPr>
          <w:rFonts w:ascii="Times New Roman" w:eastAsia="Times New Roman" w:hAnsi="Times New Roman" w:cs="Times New Roman"/>
          <w:szCs w:val="24"/>
          <w:lang w:eastAsia="ru-RU"/>
        </w:rPr>
        <w:t xml:space="preserve"> территориях» по основному мероприятию «Увеличение количества кварталов с обустроенной инфраструктурой» освоено 63 014,69 тыс. руб. (99,4% от плановых значений). Обустроены гостевые стоянки  и выполнено расширение внутриквартальных проездов в 18 дворах общей площадью 28,91 тыс. м</w:t>
      </w:r>
      <w:proofErr w:type="gramStart"/>
      <w:r w:rsidRPr="00E975A3">
        <w:rPr>
          <w:rFonts w:ascii="Times New Roman" w:eastAsia="Times New Roman" w:hAnsi="Times New Roman" w:cs="Times New Roman"/>
          <w:szCs w:val="24"/>
          <w:vertAlign w:val="superscript"/>
          <w:lang w:eastAsia="ru-RU"/>
        </w:rPr>
        <w:t>2</w:t>
      </w:r>
      <w:proofErr w:type="gramEnd"/>
      <w:r w:rsidRPr="00E975A3">
        <w:rPr>
          <w:rFonts w:ascii="Times New Roman" w:eastAsia="Times New Roman" w:hAnsi="Times New Roman" w:cs="Times New Roman"/>
          <w:szCs w:val="24"/>
          <w:lang w:eastAsia="ru-RU"/>
        </w:rPr>
        <w:t>, выполнены работы по строительству внутриквартального проезда  в микрорайоне 10 с бульваром.</w:t>
      </w:r>
    </w:p>
    <w:p w:rsidR="00E975A3" w:rsidRPr="00E975A3" w:rsidRDefault="00E975A3" w:rsidP="00E975A3">
      <w:pPr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975A3">
        <w:rPr>
          <w:rFonts w:ascii="Times New Roman" w:eastAsia="Times New Roman" w:hAnsi="Times New Roman" w:cs="Times New Roman"/>
          <w:szCs w:val="24"/>
          <w:lang w:eastAsia="ru-RU"/>
        </w:rPr>
        <w:t xml:space="preserve">Таким образом, цель, поставленная подпрограммой 5, достигнута, задача выполнена. Результативность достижения целевых показателей составила 100 %. </w:t>
      </w:r>
    </w:p>
    <w:p w:rsidR="00E975A3" w:rsidRPr="00E975A3" w:rsidRDefault="00E975A3" w:rsidP="00E975A3">
      <w:pPr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975A3">
        <w:rPr>
          <w:rFonts w:ascii="Times New Roman" w:eastAsia="Times New Roman" w:hAnsi="Times New Roman" w:cs="Times New Roman"/>
          <w:szCs w:val="24"/>
          <w:lang w:eastAsia="ru-RU"/>
        </w:rPr>
        <w:t>В рамках подпрограммы 6 «Текущее содержание и ремонт объектов улично-дорожной сети и внешнего благоустройства» работы выполнялись по трем ведомственным целевым программам и одному основному мероприятию.</w:t>
      </w:r>
    </w:p>
    <w:p w:rsidR="00E975A3" w:rsidRPr="00E975A3" w:rsidRDefault="00E975A3" w:rsidP="00E975A3">
      <w:pPr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975A3">
        <w:rPr>
          <w:rFonts w:ascii="Times New Roman" w:eastAsia="Times New Roman" w:hAnsi="Times New Roman" w:cs="Times New Roman"/>
          <w:szCs w:val="24"/>
          <w:lang w:eastAsia="ru-RU"/>
        </w:rPr>
        <w:t>Ведомственная целевая программа «Организация мероприятий по текущему содержанию и ремонту объектов улично-дорожной сети и внешнего благоустройства».</w:t>
      </w:r>
    </w:p>
    <w:p w:rsidR="00E975A3" w:rsidRPr="00E975A3" w:rsidRDefault="00E975A3" w:rsidP="00E975A3">
      <w:pPr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975A3">
        <w:rPr>
          <w:rFonts w:ascii="Times New Roman" w:eastAsia="Times New Roman" w:hAnsi="Times New Roman" w:cs="Times New Roman"/>
          <w:szCs w:val="24"/>
          <w:lang w:eastAsia="ru-RU"/>
        </w:rPr>
        <w:t xml:space="preserve">Финансирование данной ведомственной целевой программы осуществлялось за счет средств  местного бюджета. </w:t>
      </w:r>
    </w:p>
    <w:p w:rsidR="00E975A3" w:rsidRPr="00E975A3" w:rsidRDefault="00E975A3" w:rsidP="00E975A3">
      <w:pPr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975A3">
        <w:rPr>
          <w:rFonts w:ascii="Times New Roman" w:eastAsia="Times New Roman" w:hAnsi="Times New Roman" w:cs="Times New Roman"/>
          <w:szCs w:val="24"/>
          <w:lang w:eastAsia="ru-RU"/>
        </w:rPr>
        <w:t xml:space="preserve">Мероприятия, выполненные в рамках </w:t>
      </w:r>
      <w:proofErr w:type="gramStart"/>
      <w:r w:rsidRPr="00E975A3">
        <w:rPr>
          <w:rFonts w:ascii="Times New Roman" w:eastAsia="Times New Roman" w:hAnsi="Times New Roman" w:cs="Times New Roman"/>
          <w:szCs w:val="24"/>
          <w:lang w:eastAsia="ru-RU"/>
        </w:rPr>
        <w:t>данной</w:t>
      </w:r>
      <w:proofErr w:type="gramEnd"/>
      <w:r w:rsidRPr="00E975A3">
        <w:rPr>
          <w:rFonts w:ascii="Times New Roman" w:eastAsia="Times New Roman" w:hAnsi="Times New Roman" w:cs="Times New Roman"/>
          <w:szCs w:val="24"/>
          <w:lang w:eastAsia="ru-RU"/>
        </w:rPr>
        <w:t xml:space="preserve"> ВЦП:</w:t>
      </w:r>
    </w:p>
    <w:p w:rsidR="00E975A3" w:rsidRPr="00E975A3" w:rsidRDefault="00E975A3" w:rsidP="00E975A3">
      <w:pPr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975A3">
        <w:rPr>
          <w:rFonts w:ascii="Times New Roman" w:eastAsia="Times New Roman" w:hAnsi="Times New Roman" w:cs="Times New Roman"/>
          <w:szCs w:val="24"/>
          <w:lang w:eastAsia="ru-RU"/>
        </w:rPr>
        <w:t>- текущий ремонт дорожного покрытия.</w:t>
      </w:r>
    </w:p>
    <w:p w:rsidR="00E975A3" w:rsidRPr="00E975A3" w:rsidRDefault="00E975A3" w:rsidP="00E975A3">
      <w:pPr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975A3">
        <w:rPr>
          <w:rFonts w:ascii="Times New Roman" w:eastAsia="Times New Roman" w:hAnsi="Times New Roman" w:cs="Times New Roman"/>
          <w:szCs w:val="24"/>
          <w:lang w:eastAsia="ru-RU"/>
        </w:rPr>
        <w:t xml:space="preserve">Работы по ремонту асфальтобетонного покрытия улично-дорожной сети выполнялись ежегодно как  в рамках заключенных муниципальных контрактов, так и по муниципальному заданию МБЭУ, что позволяло поддерживать автомобильные дороги </w:t>
      </w:r>
      <w:proofErr w:type="spellStart"/>
      <w:r w:rsidRPr="00E975A3">
        <w:rPr>
          <w:rFonts w:ascii="Times New Roman" w:eastAsia="Times New Roman" w:hAnsi="Times New Roman" w:cs="Times New Roman"/>
          <w:szCs w:val="24"/>
          <w:lang w:eastAsia="ru-RU"/>
        </w:rPr>
        <w:t>г</w:t>
      </w:r>
      <w:proofErr w:type="gramStart"/>
      <w:r w:rsidRPr="00E975A3">
        <w:rPr>
          <w:rFonts w:ascii="Times New Roman" w:eastAsia="Times New Roman" w:hAnsi="Times New Roman" w:cs="Times New Roman"/>
          <w:szCs w:val="24"/>
          <w:lang w:eastAsia="ru-RU"/>
        </w:rPr>
        <w:t>.С</w:t>
      </w:r>
      <w:proofErr w:type="gramEnd"/>
      <w:r w:rsidRPr="00E975A3">
        <w:rPr>
          <w:rFonts w:ascii="Times New Roman" w:eastAsia="Times New Roman" w:hAnsi="Times New Roman" w:cs="Times New Roman"/>
          <w:szCs w:val="24"/>
          <w:lang w:eastAsia="ru-RU"/>
        </w:rPr>
        <w:t>еверска</w:t>
      </w:r>
      <w:proofErr w:type="spellEnd"/>
      <w:r>
        <w:rPr>
          <w:rFonts w:ascii="Times New Roman" w:eastAsia="Times New Roman" w:hAnsi="Times New Roman" w:cs="Times New Roman"/>
          <w:szCs w:val="24"/>
          <w:lang w:eastAsia="ru-RU"/>
        </w:rPr>
        <w:t xml:space="preserve">  </w:t>
      </w:r>
      <w:r w:rsidRPr="00E975A3">
        <w:rPr>
          <w:rFonts w:ascii="Times New Roman" w:eastAsia="Times New Roman" w:hAnsi="Times New Roman" w:cs="Times New Roman"/>
          <w:szCs w:val="24"/>
          <w:lang w:eastAsia="ru-RU"/>
        </w:rPr>
        <w:t xml:space="preserve">в нормативном состоянии; </w:t>
      </w:r>
    </w:p>
    <w:p w:rsidR="00E975A3" w:rsidRPr="00E975A3" w:rsidRDefault="00E975A3" w:rsidP="00E975A3">
      <w:pPr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975A3">
        <w:rPr>
          <w:rFonts w:ascii="Times New Roman" w:eastAsia="Times New Roman" w:hAnsi="Times New Roman" w:cs="Times New Roman"/>
          <w:szCs w:val="24"/>
          <w:lang w:eastAsia="ru-RU"/>
        </w:rPr>
        <w:t>- текущее содержание улично-дорожной сети.</w:t>
      </w:r>
    </w:p>
    <w:p w:rsidR="00E975A3" w:rsidRPr="00E975A3" w:rsidRDefault="00E975A3" w:rsidP="00E975A3">
      <w:pPr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975A3">
        <w:rPr>
          <w:rFonts w:ascii="Times New Roman" w:eastAsia="Times New Roman" w:hAnsi="Times New Roman" w:cs="Times New Roman"/>
          <w:szCs w:val="24"/>
          <w:lang w:eastAsia="ru-RU"/>
        </w:rPr>
        <w:t xml:space="preserve">Работы по текущему содержанию улично-дорожной сети выполнялось двумя предприятиями: МБЭУ (улично-дорожная сеть города) в рамках муниципального задания </w:t>
      </w:r>
      <w:proofErr w:type="gramStart"/>
      <w:r w:rsidRPr="00E975A3">
        <w:rPr>
          <w:rFonts w:ascii="Times New Roman" w:eastAsia="Times New Roman" w:hAnsi="Times New Roman" w:cs="Times New Roman"/>
          <w:szCs w:val="24"/>
          <w:lang w:eastAsia="ru-RU"/>
        </w:rPr>
        <w:t>и ООО</w:t>
      </w:r>
      <w:proofErr w:type="gramEnd"/>
      <w:r w:rsidRPr="00E975A3">
        <w:rPr>
          <w:rFonts w:ascii="Times New Roman" w:eastAsia="Times New Roman" w:hAnsi="Times New Roman" w:cs="Times New Roman"/>
          <w:szCs w:val="24"/>
          <w:lang w:eastAsia="ru-RU"/>
        </w:rPr>
        <w:t xml:space="preserve"> «Управление автомобильного транспорта» (дорожная сеть промышленной зоны)        в рамках заключенного  муниципального контракта;</w:t>
      </w:r>
    </w:p>
    <w:p w:rsidR="00E975A3" w:rsidRPr="00E975A3" w:rsidRDefault="00E975A3" w:rsidP="00E975A3">
      <w:pPr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975A3">
        <w:rPr>
          <w:rFonts w:ascii="Times New Roman" w:eastAsia="Times New Roman" w:hAnsi="Times New Roman" w:cs="Times New Roman"/>
          <w:szCs w:val="24"/>
          <w:lang w:eastAsia="ru-RU"/>
        </w:rPr>
        <w:t>- содержание внутриквартальных территорий;</w:t>
      </w:r>
    </w:p>
    <w:p w:rsidR="00E975A3" w:rsidRPr="00E975A3" w:rsidRDefault="00E975A3" w:rsidP="00E975A3">
      <w:pPr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975A3">
        <w:rPr>
          <w:rFonts w:ascii="Times New Roman" w:eastAsia="Times New Roman" w:hAnsi="Times New Roman" w:cs="Times New Roman"/>
          <w:szCs w:val="24"/>
          <w:lang w:eastAsia="ru-RU"/>
        </w:rPr>
        <w:t>- содержание и благоустройство территории городского кладбища;</w:t>
      </w:r>
    </w:p>
    <w:p w:rsidR="00E975A3" w:rsidRPr="00E975A3" w:rsidRDefault="00E975A3" w:rsidP="00E975A3">
      <w:pPr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975A3">
        <w:rPr>
          <w:rFonts w:ascii="Times New Roman" w:eastAsia="Times New Roman" w:hAnsi="Times New Roman" w:cs="Times New Roman"/>
          <w:szCs w:val="24"/>
          <w:lang w:eastAsia="ru-RU"/>
        </w:rPr>
        <w:t>- содержание и ремонт ливневой канализации.</w:t>
      </w:r>
    </w:p>
    <w:p w:rsidR="00E975A3" w:rsidRPr="00E975A3" w:rsidRDefault="00E975A3" w:rsidP="00E975A3">
      <w:pPr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975A3">
        <w:rPr>
          <w:rFonts w:ascii="Times New Roman" w:eastAsia="Times New Roman" w:hAnsi="Times New Roman" w:cs="Times New Roman"/>
          <w:szCs w:val="24"/>
          <w:lang w:eastAsia="ru-RU"/>
        </w:rPr>
        <w:t>Ведомственная целевая программа «Обеспечение комфортных и безопасных условий для проживания и жизнедеятельности населения».</w:t>
      </w:r>
    </w:p>
    <w:p w:rsidR="00E975A3" w:rsidRPr="00E975A3" w:rsidRDefault="00E975A3" w:rsidP="00E975A3">
      <w:pPr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975A3">
        <w:rPr>
          <w:rFonts w:ascii="Times New Roman" w:eastAsia="Times New Roman" w:hAnsi="Times New Roman" w:cs="Times New Roman"/>
          <w:szCs w:val="24"/>
          <w:lang w:eastAsia="ru-RU"/>
        </w:rPr>
        <w:t xml:space="preserve">Основные мероприятия, выполненные в рамках </w:t>
      </w:r>
      <w:proofErr w:type="gramStart"/>
      <w:r w:rsidRPr="00E975A3">
        <w:rPr>
          <w:rFonts w:ascii="Times New Roman" w:eastAsia="Times New Roman" w:hAnsi="Times New Roman" w:cs="Times New Roman"/>
          <w:szCs w:val="24"/>
          <w:lang w:eastAsia="ru-RU"/>
        </w:rPr>
        <w:t>данной</w:t>
      </w:r>
      <w:proofErr w:type="gramEnd"/>
      <w:r w:rsidRPr="00E975A3">
        <w:rPr>
          <w:rFonts w:ascii="Times New Roman" w:eastAsia="Times New Roman" w:hAnsi="Times New Roman" w:cs="Times New Roman"/>
          <w:szCs w:val="24"/>
          <w:lang w:eastAsia="ru-RU"/>
        </w:rPr>
        <w:t xml:space="preserve"> ВЦП:</w:t>
      </w:r>
    </w:p>
    <w:p w:rsidR="00E975A3" w:rsidRPr="00E975A3" w:rsidRDefault="00E975A3" w:rsidP="00E975A3">
      <w:pPr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975A3">
        <w:rPr>
          <w:rFonts w:ascii="Times New Roman" w:eastAsia="Times New Roman" w:hAnsi="Times New Roman" w:cs="Times New Roman"/>
          <w:szCs w:val="24"/>
          <w:lang w:eastAsia="ru-RU"/>
        </w:rPr>
        <w:t xml:space="preserve">- содержание фонтанов; </w:t>
      </w:r>
    </w:p>
    <w:p w:rsidR="00E975A3" w:rsidRPr="00E975A3" w:rsidRDefault="00E975A3" w:rsidP="00E975A3">
      <w:pPr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975A3">
        <w:rPr>
          <w:rFonts w:ascii="Times New Roman" w:eastAsia="Times New Roman" w:hAnsi="Times New Roman" w:cs="Times New Roman"/>
          <w:szCs w:val="24"/>
          <w:lang w:eastAsia="ru-RU"/>
        </w:rPr>
        <w:t>- отлов и размещение в пунктах временного содержания отловленных животных                   без владельцев;</w:t>
      </w:r>
    </w:p>
    <w:p w:rsidR="00E975A3" w:rsidRPr="00E975A3" w:rsidRDefault="00E975A3" w:rsidP="00E975A3">
      <w:pPr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975A3">
        <w:rPr>
          <w:rFonts w:ascii="Times New Roman" w:eastAsia="Times New Roman" w:hAnsi="Times New Roman" w:cs="Times New Roman"/>
          <w:szCs w:val="24"/>
          <w:lang w:eastAsia="ru-RU"/>
        </w:rPr>
        <w:t>- эвакуация брошенного транспорта, препятствующего санитарной очистке уличн</w:t>
      </w:r>
      <w:proofErr w:type="gramStart"/>
      <w:r w:rsidRPr="00E975A3">
        <w:rPr>
          <w:rFonts w:ascii="Times New Roman" w:eastAsia="Times New Roman" w:hAnsi="Times New Roman" w:cs="Times New Roman"/>
          <w:szCs w:val="24"/>
          <w:lang w:eastAsia="ru-RU"/>
        </w:rPr>
        <w:t>о-</w:t>
      </w:r>
      <w:proofErr w:type="gramEnd"/>
      <w:r w:rsidRPr="00E975A3">
        <w:rPr>
          <w:rFonts w:ascii="Times New Roman" w:eastAsia="Times New Roman" w:hAnsi="Times New Roman" w:cs="Times New Roman"/>
          <w:szCs w:val="24"/>
          <w:lang w:eastAsia="ru-RU"/>
        </w:rPr>
        <w:t xml:space="preserve"> дорожной сети;</w:t>
      </w:r>
    </w:p>
    <w:p w:rsidR="00E975A3" w:rsidRPr="00E975A3" w:rsidRDefault="00E975A3" w:rsidP="00E975A3">
      <w:pPr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975A3">
        <w:rPr>
          <w:rFonts w:ascii="Times New Roman" w:eastAsia="Times New Roman" w:hAnsi="Times New Roman" w:cs="Times New Roman"/>
          <w:szCs w:val="24"/>
          <w:lang w:eastAsia="ru-RU"/>
        </w:rPr>
        <w:t>-  ремонт малых архитектурных форм (подпорных стенок,  памятников);</w:t>
      </w:r>
    </w:p>
    <w:p w:rsidR="00E975A3" w:rsidRPr="00E975A3" w:rsidRDefault="00E975A3" w:rsidP="00E975A3">
      <w:pPr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975A3">
        <w:rPr>
          <w:rFonts w:ascii="Times New Roman" w:eastAsia="Times New Roman" w:hAnsi="Times New Roman" w:cs="Times New Roman"/>
          <w:szCs w:val="24"/>
          <w:lang w:eastAsia="ru-RU"/>
        </w:rPr>
        <w:t xml:space="preserve">- изготовление, монтаж и демонтаж баннеров, флагов и </w:t>
      </w:r>
      <w:proofErr w:type="spellStart"/>
      <w:r w:rsidRPr="00E975A3">
        <w:rPr>
          <w:rFonts w:ascii="Times New Roman" w:eastAsia="Times New Roman" w:hAnsi="Times New Roman" w:cs="Times New Roman"/>
          <w:szCs w:val="24"/>
          <w:lang w:eastAsia="ru-RU"/>
        </w:rPr>
        <w:t>флаговых</w:t>
      </w:r>
      <w:proofErr w:type="spellEnd"/>
      <w:r w:rsidRPr="00E975A3">
        <w:rPr>
          <w:rFonts w:ascii="Times New Roman" w:eastAsia="Times New Roman" w:hAnsi="Times New Roman" w:cs="Times New Roman"/>
          <w:szCs w:val="24"/>
          <w:lang w:eastAsia="ru-RU"/>
        </w:rPr>
        <w:t xml:space="preserve"> конструкций                   для праздничного оформления города;</w:t>
      </w:r>
    </w:p>
    <w:p w:rsidR="00E975A3" w:rsidRPr="00E975A3" w:rsidRDefault="00E975A3" w:rsidP="00E975A3">
      <w:pPr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975A3">
        <w:rPr>
          <w:rFonts w:ascii="Times New Roman" w:eastAsia="Times New Roman" w:hAnsi="Times New Roman" w:cs="Times New Roman"/>
          <w:szCs w:val="24"/>
          <w:lang w:eastAsia="ru-RU"/>
        </w:rPr>
        <w:t>- доставка тел умерших в морг.</w:t>
      </w:r>
    </w:p>
    <w:p w:rsidR="00E975A3" w:rsidRPr="00E975A3" w:rsidRDefault="00E975A3" w:rsidP="00E975A3">
      <w:pPr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975A3">
        <w:rPr>
          <w:rFonts w:ascii="Times New Roman" w:eastAsia="Times New Roman" w:hAnsi="Times New Roman" w:cs="Times New Roman"/>
          <w:szCs w:val="24"/>
          <w:lang w:eastAsia="ru-RU"/>
        </w:rPr>
        <w:t>Ведомственная целевая программа «Обеспечение контроля качества выполнения работ по текущему содержанию и ремонту объектов улично-дорожной сети, благоустройства и озеленения».</w:t>
      </w:r>
    </w:p>
    <w:p w:rsidR="00E975A3" w:rsidRPr="00E975A3" w:rsidRDefault="00E975A3" w:rsidP="00E975A3">
      <w:pPr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975A3">
        <w:rPr>
          <w:rFonts w:ascii="Times New Roman" w:eastAsia="Times New Roman" w:hAnsi="Times New Roman" w:cs="Times New Roman"/>
          <w:szCs w:val="24"/>
          <w:lang w:eastAsia="ru-RU"/>
        </w:rPr>
        <w:t xml:space="preserve">В рамках данной ведомственной целевой программы финансировались затраты                        на содержание Муниципального казенного учреждения «Технический центр», осуществлявшего контрольные функции </w:t>
      </w:r>
      <w:proofErr w:type="gramStart"/>
      <w:r w:rsidRPr="00E975A3">
        <w:rPr>
          <w:rFonts w:ascii="Times New Roman" w:eastAsia="Times New Roman" w:hAnsi="Times New Roman" w:cs="Times New Roman"/>
          <w:szCs w:val="24"/>
          <w:lang w:eastAsia="ru-RU"/>
        </w:rPr>
        <w:t>при</w:t>
      </w:r>
      <w:proofErr w:type="gramEnd"/>
      <w:r w:rsidRPr="00E975A3">
        <w:rPr>
          <w:rFonts w:ascii="Times New Roman" w:eastAsia="Times New Roman" w:hAnsi="Times New Roman" w:cs="Times New Roman"/>
          <w:szCs w:val="24"/>
          <w:lang w:eastAsia="ru-RU"/>
        </w:rPr>
        <w:t xml:space="preserve"> выполнения всего комплекса работ                             по благоустройству.</w:t>
      </w:r>
    </w:p>
    <w:p w:rsidR="00E975A3" w:rsidRPr="00E975A3" w:rsidRDefault="00E975A3" w:rsidP="00E975A3">
      <w:pPr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975A3">
        <w:rPr>
          <w:rFonts w:ascii="Times New Roman" w:eastAsia="Times New Roman" w:hAnsi="Times New Roman" w:cs="Times New Roman"/>
          <w:szCs w:val="24"/>
          <w:lang w:eastAsia="ru-RU"/>
        </w:rPr>
        <w:lastRenderedPageBreak/>
        <w:t>Основное мероприятие «Приобретение специализированной техники                                    и оборудования для выполнения работ по благоустройству» реализовывалось только                                     в 2015 году. Приобретена спецтехника для содержания улично-дорожной сети для МБЭУ.</w:t>
      </w:r>
    </w:p>
    <w:p w:rsidR="00E975A3" w:rsidRPr="00E975A3" w:rsidRDefault="00E975A3" w:rsidP="00E975A3">
      <w:pPr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975A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Освоение бюджетных средств по подпрограмме 6 составило 99,3 %. Из </w:t>
      </w:r>
      <w:r w:rsidRPr="00E975A3">
        <w:rPr>
          <w:rFonts w:ascii="Times New Roman" w:eastAsia="Times New Roman" w:hAnsi="Times New Roman" w:cs="Times New Roman"/>
          <w:szCs w:val="24"/>
          <w:lang w:eastAsia="ru-RU"/>
        </w:rPr>
        <w:t xml:space="preserve">1 490 261,32 </w:t>
      </w:r>
      <w:r w:rsidRPr="00E975A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тыс. руб. освоено </w:t>
      </w:r>
      <w:r w:rsidRPr="00E975A3">
        <w:rPr>
          <w:rFonts w:ascii="Times New Roman" w:eastAsia="Times New Roman" w:hAnsi="Times New Roman" w:cs="Times New Roman"/>
          <w:szCs w:val="24"/>
          <w:lang w:eastAsia="ru-RU"/>
        </w:rPr>
        <w:t>1 479 359,92</w:t>
      </w:r>
      <w:r w:rsidRPr="00E975A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тыс. руб.</w:t>
      </w:r>
      <w:r w:rsidRPr="00E975A3">
        <w:rPr>
          <w:rFonts w:ascii="Times New Roman" w:eastAsia="Times New Roman" w:hAnsi="Times New Roman" w:cs="Times New Roman"/>
          <w:szCs w:val="24"/>
          <w:lang w:eastAsia="ru-RU"/>
        </w:rPr>
        <w:t xml:space="preserve"> Плановые показатели результативности исполнения мероприятий подпрограммы 6 достигнуты, цель и задачи, поставленные подпрограммой </w:t>
      </w:r>
      <w:bookmarkStart w:id="2" w:name="_GoBack"/>
      <w:bookmarkEnd w:id="2"/>
      <w:r w:rsidRPr="00E975A3">
        <w:rPr>
          <w:rFonts w:ascii="Times New Roman" w:eastAsia="Times New Roman" w:hAnsi="Times New Roman" w:cs="Times New Roman"/>
          <w:szCs w:val="24"/>
          <w:lang w:eastAsia="ru-RU"/>
        </w:rPr>
        <w:t>6, выполнены.</w:t>
      </w:r>
    </w:p>
    <w:p w:rsidR="00E975A3" w:rsidRPr="00E975A3" w:rsidRDefault="00E975A3" w:rsidP="00E975A3">
      <w:pPr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E975A3">
        <w:rPr>
          <w:rFonts w:ascii="Times New Roman" w:eastAsia="Times New Roman" w:hAnsi="Times New Roman" w:cs="Times New Roman"/>
          <w:szCs w:val="24"/>
          <w:lang w:eastAsia="ru-RU"/>
        </w:rPr>
        <w:t xml:space="preserve">В рамках подпрограммы  «Обеспечивающая подпрограмма» осуществлялось финансирование деятельности УЖКХ </w:t>
      </w:r>
      <w:proofErr w:type="spellStart"/>
      <w:r w:rsidRPr="00E975A3">
        <w:rPr>
          <w:rFonts w:ascii="Times New Roman" w:eastAsia="Times New Roman" w:hAnsi="Times New Roman" w:cs="Times New Roman"/>
          <w:szCs w:val="24"/>
          <w:lang w:eastAsia="ru-RU"/>
        </w:rPr>
        <w:t>ТиС</w:t>
      </w:r>
      <w:proofErr w:type="spellEnd"/>
      <w:r w:rsidRPr="00E975A3">
        <w:rPr>
          <w:rFonts w:ascii="Times New Roman" w:eastAsia="Times New Roman" w:hAnsi="Times New Roman" w:cs="Times New Roman"/>
          <w:szCs w:val="24"/>
          <w:lang w:eastAsia="ru-RU"/>
        </w:rPr>
        <w:t xml:space="preserve"> и УКС </w:t>
      </w:r>
      <w:proofErr w:type="gramStart"/>
      <w:r w:rsidRPr="00E975A3">
        <w:rPr>
          <w:rFonts w:ascii="Times New Roman" w:eastAsia="Times New Roman" w:hAnsi="Times New Roman" w:cs="Times New Roman"/>
          <w:szCs w:val="24"/>
          <w:lang w:eastAsia="ru-RU"/>
        </w:rPr>
        <w:t>Администрации</w:t>
      </w:r>
      <w:proofErr w:type="gramEnd"/>
      <w:r w:rsidRPr="00E975A3">
        <w:rPr>
          <w:rFonts w:ascii="Times New Roman" w:eastAsia="Times New Roman" w:hAnsi="Times New Roman" w:cs="Times New Roman"/>
          <w:szCs w:val="24"/>
          <w:lang w:eastAsia="ru-RU"/>
        </w:rPr>
        <w:t xml:space="preserve"> ЗАТО Северск.</w:t>
      </w:r>
      <w:r w:rsidRPr="00E975A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</w:p>
    <w:p w:rsidR="00E975A3" w:rsidRPr="00E975A3" w:rsidRDefault="00E975A3" w:rsidP="00E975A3">
      <w:pPr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E975A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Плановый объем финансирования обеспечивающей подпрограммы составил                        299 696,93 тыс. руб. Фактическое освоение составило 298 252,67 тыс. руб. (99,5 %).</w:t>
      </w:r>
    </w:p>
    <w:p w:rsidR="00E975A3" w:rsidRPr="00E975A3" w:rsidRDefault="00E975A3" w:rsidP="00E975A3">
      <w:pPr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975A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Плановые показатели результативности исполнения задач обеспечивающей подпрограммы достигнуты.</w:t>
      </w:r>
      <w:r w:rsidRPr="00E975A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</w:p>
    <w:p w:rsidR="00E975A3" w:rsidRPr="00E975A3" w:rsidRDefault="00E975A3" w:rsidP="00E975A3">
      <w:pPr>
        <w:ind w:firstLine="72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975A3">
        <w:rPr>
          <w:rFonts w:ascii="Times New Roman" w:eastAsia="Times New Roman" w:hAnsi="Times New Roman" w:cs="Times New Roman"/>
          <w:szCs w:val="24"/>
          <w:lang w:eastAsia="ru-RU"/>
        </w:rPr>
        <w:t xml:space="preserve">Подпрограмма 8 «Транспортное обслуживание населения в </w:t>
      </w:r>
      <w:proofErr w:type="gramStart"/>
      <w:r w:rsidRPr="00E975A3">
        <w:rPr>
          <w:rFonts w:ascii="Times New Roman" w:eastAsia="Times New Roman" w:hAnsi="Times New Roman" w:cs="Times New Roman"/>
          <w:szCs w:val="24"/>
          <w:lang w:eastAsia="ru-RU"/>
        </w:rPr>
        <w:t>границах</w:t>
      </w:r>
      <w:proofErr w:type="gramEnd"/>
      <w:r w:rsidRPr="00E975A3">
        <w:rPr>
          <w:rFonts w:ascii="Times New Roman" w:eastAsia="Times New Roman" w:hAnsi="Times New Roman" w:cs="Times New Roman"/>
          <w:szCs w:val="24"/>
          <w:lang w:eastAsia="ru-RU"/>
        </w:rPr>
        <w:t xml:space="preserve"> ЗАТО Северск» реализовывалась только в 2020 году. Плановые назначения освоены на 100%, из 45 448,03 тыс. руб. освоено 45 448,03 тыс. руб. Достигнут запланированный уровень показателя «Повышение качества транспортного обслуживания» - 70%.</w:t>
      </w:r>
    </w:p>
    <w:p w:rsidR="00E975A3" w:rsidRPr="00E975A3" w:rsidRDefault="00E975A3" w:rsidP="00E975A3">
      <w:pPr>
        <w:ind w:firstLine="72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E975A3" w:rsidRPr="00E975A3" w:rsidRDefault="00E975A3" w:rsidP="00E975A3">
      <w:pPr>
        <w:tabs>
          <w:tab w:val="left" w:pos="0"/>
        </w:tabs>
        <w:ind w:left="426" w:hanging="426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E975A3" w:rsidRPr="00E975A3" w:rsidRDefault="00E975A3" w:rsidP="00E975A3">
      <w:pPr>
        <w:ind w:firstLine="72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E975A3" w:rsidRPr="00E975A3" w:rsidRDefault="00E975A3" w:rsidP="00E975A3">
      <w:pPr>
        <w:ind w:firstLine="72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E975A3" w:rsidRPr="00E975A3" w:rsidRDefault="00E975A3" w:rsidP="00E975A3">
      <w:pPr>
        <w:ind w:firstLine="72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E975A3" w:rsidRPr="00E975A3" w:rsidRDefault="00E975A3" w:rsidP="00E975A3">
      <w:pPr>
        <w:ind w:firstLine="72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E975A3" w:rsidRPr="00E975A3" w:rsidRDefault="00E975A3" w:rsidP="00E975A3">
      <w:pPr>
        <w:ind w:firstLine="72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E975A3" w:rsidRPr="00E975A3" w:rsidRDefault="00E975A3" w:rsidP="00E975A3">
      <w:pPr>
        <w:ind w:firstLine="72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E975A3" w:rsidRPr="00E975A3" w:rsidRDefault="00E975A3" w:rsidP="00E975A3">
      <w:pPr>
        <w:ind w:firstLine="72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E975A3" w:rsidRPr="00E975A3" w:rsidRDefault="00E975A3" w:rsidP="00E975A3">
      <w:pPr>
        <w:ind w:firstLine="72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E975A3" w:rsidRPr="00E975A3" w:rsidRDefault="00E975A3" w:rsidP="00E975A3">
      <w:pPr>
        <w:ind w:firstLine="72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E975A3" w:rsidRPr="00E975A3" w:rsidRDefault="00E975A3" w:rsidP="00E975A3">
      <w:pPr>
        <w:ind w:firstLine="72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E975A3" w:rsidRPr="00E975A3" w:rsidRDefault="00E975A3" w:rsidP="00E975A3">
      <w:pPr>
        <w:ind w:firstLine="72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E975A3" w:rsidRPr="00E975A3" w:rsidRDefault="00E975A3" w:rsidP="00E975A3">
      <w:pPr>
        <w:ind w:firstLine="72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E975A3" w:rsidRPr="00E975A3" w:rsidRDefault="00E975A3" w:rsidP="00E975A3">
      <w:pPr>
        <w:ind w:firstLine="72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E975A3" w:rsidRPr="00E975A3" w:rsidRDefault="00E975A3" w:rsidP="00E975A3">
      <w:pPr>
        <w:ind w:firstLine="72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E975A3" w:rsidRPr="00E975A3" w:rsidRDefault="00E975A3" w:rsidP="00E975A3">
      <w:pPr>
        <w:ind w:firstLine="72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E975A3" w:rsidRPr="00E975A3" w:rsidRDefault="00E975A3" w:rsidP="00E975A3">
      <w:pPr>
        <w:ind w:firstLine="72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E975A3" w:rsidRPr="00E975A3" w:rsidRDefault="00E975A3" w:rsidP="00E975A3">
      <w:pPr>
        <w:ind w:firstLine="72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E975A3" w:rsidRPr="00E975A3" w:rsidRDefault="00E975A3" w:rsidP="00E975A3">
      <w:pPr>
        <w:ind w:firstLine="72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E975A3" w:rsidRPr="00E975A3" w:rsidRDefault="00E975A3" w:rsidP="00E975A3">
      <w:pPr>
        <w:ind w:firstLine="72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E975A3" w:rsidRPr="00E975A3" w:rsidRDefault="00E975A3" w:rsidP="00E975A3">
      <w:pPr>
        <w:ind w:firstLine="72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E975A3" w:rsidRPr="00E975A3" w:rsidRDefault="00E975A3" w:rsidP="00E975A3">
      <w:pPr>
        <w:ind w:firstLine="72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E975A3" w:rsidRPr="00E975A3" w:rsidRDefault="00E975A3" w:rsidP="00E975A3">
      <w:pPr>
        <w:rPr>
          <w:rFonts w:ascii="Times New Roman" w:eastAsia="Times New Roman" w:hAnsi="Times New Roman" w:cs="Times New Roman"/>
          <w:color w:val="FFFFFF"/>
          <w:sz w:val="16"/>
          <w:szCs w:val="24"/>
          <w:lang w:eastAsia="ru-RU"/>
        </w:rPr>
      </w:pPr>
      <w:r w:rsidRPr="00E975A3">
        <w:rPr>
          <w:rFonts w:ascii="Times New Roman" w:eastAsia="Times New Roman" w:hAnsi="Times New Roman" w:cs="Times New Roman"/>
          <w:color w:val="FFFFFF"/>
          <w:sz w:val="20"/>
          <w:szCs w:val="20"/>
          <w:lang w:eastAsia="ru-RU"/>
        </w:rPr>
        <w:t>Фадеева Ольга Анатольевна</w:t>
      </w:r>
      <w:r w:rsidRPr="00E975A3">
        <w:rPr>
          <w:rFonts w:ascii="Times New Roman" w:eastAsia="Times New Roman" w:hAnsi="Times New Roman" w:cs="Times New Roman"/>
          <w:color w:val="FFFFFF"/>
          <w:sz w:val="20"/>
          <w:szCs w:val="20"/>
          <w:lang w:eastAsia="ru-RU"/>
        </w:rPr>
        <w:cr/>
        <w:t>(3823) 78 00 22</w:t>
      </w:r>
    </w:p>
    <w:p w:rsidR="00875B46" w:rsidRDefault="00875B46" w:rsidP="00E975A3">
      <w:pPr>
        <w:ind w:left="709" w:hanging="709"/>
      </w:pPr>
    </w:p>
    <w:sectPr w:rsidR="00875B46" w:rsidSect="00E975A3">
      <w:pgSz w:w="11906" w:h="16838"/>
      <w:pgMar w:top="1134" w:right="850" w:bottom="1134" w:left="1985" w:header="708" w:footer="708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E1D" w:rsidRPr="005D7D14" w:rsidRDefault="00E975A3" w:rsidP="005D7D14">
    <w:pPr>
      <w:tabs>
        <w:tab w:val="center" w:pos="4677"/>
        <w:tab w:val="right" w:pos="9355"/>
      </w:tabs>
      <w:rPr>
        <w:rFonts w:ascii="Times New Roman CYR" w:eastAsia="Times New Roman" w:hAnsi="Times New Roman CYR"/>
        <w:sz w:val="16"/>
        <w:szCs w:val="20"/>
        <w:lang w:eastAsia="ru-RU"/>
      </w:rPr>
    </w:pPr>
    <w:r w:rsidRPr="005D7D14">
      <w:rPr>
        <w:rFonts w:ascii="Times New Roman CYR" w:eastAsia="Times New Roman" w:hAnsi="Times New Roman CYR"/>
        <w:sz w:val="20"/>
        <w:szCs w:val="20"/>
        <w:lang w:eastAsia="ru-RU"/>
      </w:rPr>
      <w:t>Внутренний номер: 0251627</w:t>
    </w:r>
  </w:p>
  <w:p w:rsidR="008F3E1D" w:rsidRDefault="00E975A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E1D" w:rsidRPr="005D7D14" w:rsidRDefault="00E975A3" w:rsidP="00A97BA4">
    <w:pPr>
      <w:tabs>
        <w:tab w:val="center" w:pos="4677"/>
        <w:tab w:val="right" w:pos="9355"/>
      </w:tabs>
      <w:rPr>
        <w:rFonts w:ascii="Times New Roman CYR" w:eastAsia="Times New Roman" w:hAnsi="Times New Roman CYR"/>
        <w:sz w:val="16"/>
        <w:szCs w:val="20"/>
        <w:lang w:eastAsia="ru-RU"/>
      </w:rPr>
    </w:pPr>
    <w:r w:rsidRPr="005D7D14">
      <w:rPr>
        <w:rFonts w:ascii="Times New Roman CYR" w:eastAsia="Times New Roman" w:hAnsi="Times New Roman CYR"/>
        <w:sz w:val="20"/>
        <w:szCs w:val="20"/>
        <w:lang w:eastAsia="ru-RU"/>
      </w:rPr>
      <w:t>Внутренний номер: 0251627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43636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F3E1D" w:rsidRPr="00BB66D3" w:rsidRDefault="00E975A3">
        <w:pPr>
          <w:pStyle w:val="a6"/>
          <w:jc w:val="center"/>
          <w:rPr>
            <w:sz w:val="24"/>
            <w:szCs w:val="24"/>
          </w:rPr>
        </w:pPr>
        <w:r w:rsidRPr="00BB66D3">
          <w:rPr>
            <w:sz w:val="24"/>
            <w:szCs w:val="24"/>
          </w:rPr>
          <w:fldChar w:fldCharType="begin"/>
        </w:r>
        <w:r w:rsidRPr="00BB66D3">
          <w:rPr>
            <w:sz w:val="24"/>
            <w:szCs w:val="24"/>
          </w:rPr>
          <w:instrText xml:space="preserve">PAGE   \* </w:instrText>
        </w:r>
        <w:r w:rsidRPr="00BB66D3">
          <w:rPr>
            <w:sz w:val="24"/>
            <w:szCs w:val="24"/>
          </w:rPr>
          <w:instrText>MERGEFORMAT</w:instrText>
        </w:r>
        <w:r w:rsidRPr="00BB66D3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23</w:t>
        </w:r>
        <w:r w:rsidRPr="00BB66D3">
          <w:rPr>
            <w:sz w:val="24"/>
            <w:szCs w:val="24"/>
          </w:rPr>
          <w:fldChar w:fldCharType="end"/>
        </w:r>
      </w:p>
    </w:sdtContent>
  </w:sdt>
  <w:p w:rsidR="008F3E1D" w:rsidRPr="008D560C" w:rsidRDefault="00E975A3">
    <w:pPr>
      <w:pStyle w:val="a6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38B"/>
    <w:rsid w:val="0005442C"/>
    <w:rsid w:val="0008238B"/>
    <w:rsid w:val="00875B46"/>
    <w:rsid w:val="00E97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975A3"/>
  </w:style>
  <w:style w:type="character" w:styleId="a3">
    <w:name w:val="Hyperlink"/>
    <w:basedOn w:val="a0"/>
    <w:uiPriority w:val="99"/>
    <w:semiHidden/>
    <w:unhideWhenUsed/>
    <w:rsid w:val="00E975A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975A3"/>
    <w:rPr>
      <w:color w:val="800080"/>
      <w:u w:val="single"/>
    </w:rPr>
  </w:style>
  <w:style w:type="paragraph" w:customStyle="1" w:styleId="msonormal0">
    <w:name w:val="msonormal"/>
    <w:basedOn w:val="a"/>
    <w:rsid w:val="00E975A3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65">
    <w:name w:val="xl65"/>
    <w:basedOn w:val="a"/>
    <w:rsid w:val="00E975A3"/>
    <w:pP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E975A3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68">
    <w:name w:val="xl68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69">
    <w:name w:val="xl69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E975A3"/>
    <w:pP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80">
    <w:name w:val="xl80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1">
    <w:name w:val="xl81"/>
    <w:basedOn w:val="a"/>
    <w:rsid w:val="00E975A3"/>
    <w:pP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E975A3"/>
    <w:pP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86">
    <w:name w:val="xl86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Cs w:val="24"/>
      <w:lang w:eastAsia="ru-RU"/>
    </w:rPr>
  </w:style>
  <w:style w:type="paragraph" w:customStyle="1" w:styleId="xl88">
    <w:name w:val="xl88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E975A3"/>
    <w:pP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90">
    <w:name w:val="xl90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E975A3"/>
    <w:pP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93">
    <w:name w:val="xl93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105">
    <w:name w:val="xl105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E975A3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DD5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E975A3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112">
    <w:name w:val="xl112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E975A3"/>
    <w:pPr>
      <w:pBdr>
        <w:bottom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115">
    <w:name w:val="xl115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E975A3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E975A3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E975A3"/>
    <w:pP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E975A3"/>
    <w:pP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E975A3"/>
    <w:pPr>
      <w:ind w:firstLine="709"/>
      <w:jc w:val="both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975A3"/>
    <w:pPr>
      <w:tabs>
        <w:tab w:val="center" w:pos="4677"/>
        <w:tab w:val="right" w:pos="9355"/>
      </w:tabs>
      <w:ind w:firstLine="709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7">
    <w:name w:val="Верхний колонтитул Знак"/>
    <w:basedOn w:val="a0"/>
    <w:link w:val="a6"/>
    <w:uiPriority w:val="99"/>
    <w:rsid w:val="00E975A3"/>
    <w:rPr>
      <w:rFonts w:ascii="Times New Roman" w:hAnsi="Times New Roman" w:cs="Times New Roman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975A3"/>
    <w:pPr>
      <w:tabs>
        <w:tab w:val="center" w:pos="4677"/>
        <w:tab w:val="right" w:pos="9355"/>
      </w:tabs>
      <w:ind w:firstLine="709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975A3"/>
    <w:rPr>
      <w:rFonts w:ascii="Times New Roman" w:hAnsi="Times New Roman" w:cs="Times New Roman"/>
      <w:sz w:val="28"/>
      <w:szCs w:val="28"/>
    </w:rPr>
  </w:style>
  <w:style w:type="paragraph" w:styleId="aa">
    <w:name w:val="List Paragraph"/>
    <w:basedOn w:val="a"/>
    <w:uiPriority w:val="34"/>
    <w:qFormat/>
    <w:rsid w:val="00E975A3"/>
    <w:pPr>
      <w:ind w:left="720" w:firstLine="709"/>
      <w:contextualSpacing/>
      <w:jc w:val="both"/>
    </w:pPr>
    <w:rPr>
      <w:rFonts w:ascii="Times New Roman" w:hAnsi="Times New Roman" w:cs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E975A3"/>
    <w:pPr>
      <w:ind w:firstLine="709"/>
      <w:jc w:val="both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975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975A3"/>
  </w:style>
  <w:style w:type="character" w:styleId="a3">
    <w:name w:val="Hyperlink"/>
    <w:basedOn w:val="a0"/>
    <w:uiPriority w:val="99"/>
    <w:semiHidden/>
    <w:unhideWhenUsed/>
    <w:rsid w:val="00E975A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975A3"/>
    <w:rPr>
      <w:color w:val="800080"/>
      <w:u w:val="single"/>
    </w:rPr>
  </w:style>
  <w:style w:type="paragraph" w:customStyle="1" w:styleId="msonormal0">
    <w:name w:val="msonormal"/>
    <w:basedOn w:val="a"/>
    <w:rsid w:val="00E975A3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65">
    <w:name w:val="xl65"/>
    <w:basedOn w:val="a"/>
    <w:rsid w:val="00E975A3"/>
    <w:pP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E975A3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68">
    <w:name w:val="xl68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69">
    <w:name w:val="xl69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E975A3"/>
    <w:pP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80">
    <w:name w:val="xl80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1">
    <w:name w:val="xl81"/>
    <w:basedOn w:val="a"/>
    <w:rsid w:val="00E975A3"/>
    <w:pP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E975A3"/>
    <w:pP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86">
    <w:name w:val="xl86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Cs w:val="24"/>
      <w:lang w:eastAsia="ru-RU"/>
    </w:rPr>
  </w:style>
  <w:style w:type="paragraph" w:customStyle="1" w:styleId="xl88">
    <w:name w:val="xl88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E975A3"/>
    <w:pP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90">
    <w:name w:val="xl90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E975A3"/>
    <w:pP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93">
    <w:name w:val="xl93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105">
    <w:name w:val="xl105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E975A3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DD5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E975A3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112">
    <w:name w:val="xl112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E975A3"/>
    <w:pPr>
      <w:pBdr>
        <w:bottom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xl115">
    <w:name w:val="xl115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E975A3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E975A3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E975A3"/>
    <w:pP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E975A3"/>
    <w:pP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E975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E975A3"/>
    <w:pPr>
      <w:ind w:firstLine="709"/>
      <w:jc w:val="both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975A3"/>
    <w:pPr>
      <w:tabs>
        <w:tab w:val="center" w:pos="4677"/>
        <w:tab w:val="right" w:pos="9355"/>
      </w:tabs>
      <w:ind w:firstLine="709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7">
    <w:name w:val="Верхний колонтитул Знак"/>
    <w:basedOn w:val="a0"/>
    <w:link w:val="a6"/>
    <w:uiPriority w:val="99"/>
    <w:rsid w:val="00E975A3"/>
    <w:rPr>
      <w:rFonts w:ascii="Times New Roman" w:hAnsi="Times New Roman" w:cs="Times New Roman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975A3"/>
    <w:pPr>
      <w:tabs>
        <w:tab w:val="center" w:pos="4677"/>
        <w:tab w:val="right" w:pos="9355"/>
      </w:tabs>
      <w:ind w:firstLine="709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975A3"/>
    <w:rPr>
      <w:rFonts w:ascii="Times New Roman" w:hAnsi="Times New Roman" w:cs="Times New Roman"/>
      <w:sz w:val="28"/>
      <w:szCs w:val="28"/>
    </w:rPr>
  </w:style>
  <w:style w:type="paragraph" w:styleId="aa">
    <w:name w:val="List Paragraph"/>
    <w:basedOn w:val="a"/>
    <w:uiPriority w:val="34"/>
    <w:qFormat/>
    <w:rsid w:val="00E975A3"/>
    <w:pPr>
      <w:ind w:left="720" w:firstLine="709"/>
      <w:contextualSpacing/>
      <w:jc w:val="both"/>
    </w:pPr>
    <w:rPr>
      <w:rFonts w:ascii="Times New Roman" w:hAnsi="Times New Roman" w:cs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E975A3"/>
    <w:pPr>
      <w:ind w:firstLine="709"/>
      <w:jc w:val="both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975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540A5A0FC7679D40DC8FF9EB07B482D772EF77FADA279A83C49751F046730122EA9979D2192AD60A7E355BC5FEF666B20FEB9F03535AEF0D5823B36BE" TargetMode="External"/><Relationship Id="rId13" Type="http://schemas.openxmlformats.org/officeDocument/2006/relationships/hyperlink" Target="consultantplus://offline/ref=CD540A5A0FC7679D40DC8FF9EB07B482D772EF77F2DF2E9D82C9CA5BF81F7F0325E5C66ED55026D70A7E355DC8A1F373A357E498184D5CF7115A2138B06CE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12" Type="http://schemas.openxmlformats.org/officeDocument/2006/relationships/hyperlink" Target="consultantplus://offline/ref=CD540A5A0FC7679D40DC8FF9EB07B482D772EF77F2DF249D87CCCA5BF81F7F0325E5C66ED55026D70A7E355DC8A1F373A357E498184D5CF7115A2138B06CE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CD540A5A0FC7679D40DC8FF9EB07B482D772EF77F2D92F9D87C6CA5BF81F7F0325E5C66ED55026D70A7E355DC8A1F373A357E498184D5CF7115A2138B06CE" TargetMode="Externa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hyperlink" Target="consultantplus://offline/ref=CD540A5A0FC7679D40DC8FF9EB07B482D772EF77F2DC2F9289C6CA5BF81F7F0325E5C66ED55026D70A7E355DC8A1F373A357E498184D5CF7115A2138B06CE" TargetMode="External"/><Relationship Id="rId5" Type="http://schemas.openxmlformats.org/officeDocument/2006/relationships/header" Target="header1.xml"/><Relationship Id="rId15" Type="http://schemas.openxmlformats.org/officeDocument/2006/relationships/hyperlink" Target="consultantplus://offline/ref=CD540A5A0FC7679D40DC8FF9EB07B482D772EF77F2DE2E9E84C6CA5BF81F7F0325E5C66ED55026D70A7E355DC8A1F373A357E498184D5CF7115A2138B06CE" TargetMode="External"/><Relationship Id="rId10" Type="http://schemas.openxmlformats.org/officeDocument/2006/relationships/hyperlink" Target="consultantplus://offline/ref=CD540A5A0FC7679D40DC8FF9EB07B482D772EF77F2DD209B80CACA5BF81F7F0325E5C66ED55026D70A7E355DC8A1F373A357E498184D5CF7115A2138B06C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D540A5A0FC7679D40DC8FF9EB07B482D772EF77F2DD249F87C9CA5BF81F7F0325E5C66ED55026D70A7E355DC8A1F373A357E498184D5CF7115A2138B06CE" TargetMode="External"/><Relationship Id="rId14" Type="http://schemas.openxmlformats.org/officeDocument/2006/relationships/hyperlink" Target="consultantplus://offline/ref=CD540A5A0FC7679D40DC8FF9EB07B482D772EF77F2DE219A88C6CA5BF81F7F0325E5C66ED55026D70A7E355DC8A1F373A357E498184D5CF7115A2138B06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23</Pages>
  <Words>4956</Words>
  <Characters>28253</Characters>
  <Application>Microsoft Office Word</Application>
  <DocSecurity>0</DocSecurity>
  <Lines>235</Lines>
  <Paragraphs>66</Paragraphs>
  <ScaleCrop>false</ScaleCrop>
  <Company/>
  <LinksUpToDate>false</LinksUpToDate>
  <CharactersWithSpaces>33143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Fadeeva</dc:creator>
  <cp:keywords/>
  <dc:description/>
  <cp:lastModifiedBy>Fadeeva</cp:lastModifiedBy>
  <cp:revision>2</cp:revision>
  <dcterms:created xsi:type="dcterms:W3CDTF">2022-01-31T09:20:00Z</dcterms:created>
  <dcterms:modified xsi:type="dcterms:W3CDTF">2022-01-31T09:26:00Z</dcterms:modified>
</cp:coreProperties>
</file>